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DAB1D" w14:textId="77777777" w:rsidR="00F9625A" w:rsidRPr="000D3CE0" w:rsidRDefault="00F9625A" w:rsidP="00F9625A">
      <w:pPr>
        <w:jc w:val="center"/>
        <w:rPr>
          <w:rFonts w:ascii="Oswald" w:hAnsi="Oswald"/>
          <w:bCs/>
          <w:color w:val="171717" w:themeColor="background2" w:themeShade="1A"/>
          <w:lang w:val="ru-RU"/>
        </w:rPr>
      </w:pPr>
      <w:bookmarkStart w:id="0" w:name="_GoBack"/>
      <w:bookmarkEnd w:id="0"/>
      <w:r w:rsidRPr="000D3CE0">
        <w:rPr>
          <w:rFonts w:ascii="Oswald" w:hAnsi="Oswald"/>
          <w:bCs/>
          <w:color w:val="171717" w:themeColor="background2" w:themeShade="1A"/>
          <w:sz w:val="36"/>
          <w:szCs w:val="36"/>
          <w:lang w:val="ru-RU"/>
        </w:rPr>
        <w:t>ПУБЛИКАЦИЯ О ПРИСУЖДЕНИИ КОНТРАКТОВ НА КОНСУЛЬТАЦИОННЫЕ УСЛУГИ ПО ПРОЕКТАМ, ФИНАНСИРУЕМЫМ ИСЛАМСКИМ БАНКОМ РАЗВИТИЯ</w:t>
      </w:r>
    </w:p>
    <w:p w14:paraId="3F5A3487" w14:textId="4B9D82E9" w:rsidR="00F9625A" w:rsidRDefault="00F9625A" w:rsidP="00F9625A">
      <w:pPr>
        <w:tabs>
          <w:tab w:val="left" w:pos="1530"/>
          <w:tab w:val="left" w:pos="8640"/>
          <w:tab w:val="left" w:pos="9450"/>
        </w:tabs>
        <w:ind w:left="1440" w:right="14"/>
        <w:rPr>
          <w:rFonts w:ascii="Times New Roman" w:eastAsia="Times New Roman" w:hAnsi="Times New Roman" w:cs="Times New Roman"/>
          <w:b w:val="0"/>
          <w:szCs w:val="24"/>
        </w:rPr>
      </w:pPr>
      <w:r w:rsidRPr="000D3CE0">
        <w:rPr>
          <w:rFonts w:ascii="Oswald" w:hAnsi="Oswald"/>
          <w:b w:val="0"/>
          <w:bCs/>
          <w:lang w:val="ru-RU"/>
        </w:rPr>
        <w:tab/>
        <w:t xml:space="preserve">                                                         </w:t>
      </w:r>
      <w:r>
        <w:rPr>
          <w:szCs w:val="24"/>
        </w:rPr>
        <w:t>Дата: 23 сентября 2026 г.</w:t>
      </w:r>
    </w:p>
    <w:p w14:paraId="029DF357" w14:textId="77777777" w:rsidR="00F9625A" w:rsidRDefault="00F9625A" w:rsidP="00F9625A">
      <w:pPr>
        <w:tabs>
          <w:tab w:val="left" w:pos="1530"/>
          <w:tab w:val="left" w:pos="8640"/>
          <w:tab w:val="left" w:pos="9450"/>
        </w:tabs>
        <w:spacing w:before="60" w:after="120"/>
        <w:ind w:left="1526" w:right="14" w:hanging="1440"/>
        <w:jc w:val="center"/>
        <w:rPr>
          <w:b w:val="0"/>
          <w:szCs w:val="28"/>
        </w:rPr>
      </w:pPr>
      <w:r w:rsidRPr="0054560D">
        <w:rPr>
          <w:szCs w:val="28"/>
        </w:rPr>
        <w:t>ИНФОРМАЦИОННОЕ СООБЩЕНИЕ</w:t>
      </w:r>
    </w:p>
    <w:tbl>
      <w:tblPr>
        <w:tblW w:w="1041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7"/>
        <w:gridCol w:w="6390"/>
      </w:tblGrid>
      <w:tr w:rsidR="00F9625A" w14:paraId="13EA9002" w14:textId="77777777" w:rsidTr="00FC0B94">
        <w:trPr>
          <w:trHeight w:val="568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08D1159" w14:textId="77777777" w:rsidR="00F9625A" w:rsidRDefault="00F9625A" w:rsidP="00EE7022">
            <w:pPr>
              <w:pStyle w:val="a7"/>
              <w:spacing w:after="0"/>
              <w:ind w:left="0" w:right="-160" w:firstLine="72"/>
              <w:rPr>
                <w:rFonts w:eastAsia="Calibri"/>
                <w:bCs/>
                <w:iCs/>
                <w:sz w:val="23"/>
                <w:szCs w:val="23"/>
              </w:rPr>
            </w:pPr>
            <w:r w:rsidRPr="0054560D">
              <w:rPr>
                <w:bCs/>
                <w:sz w:val="23"/>
                <w:szCs w:val="23"/>
              </w:rPr>
              <w:t>Дата публикации: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F346A" w14:textId="11975D5C" w:rsidR="00F9625A" w:rsidRPr="00AF179C" w:rsidRDefault="0093136F" w:rsidP="00724D7B">
            <w:pPr>
              <w:pStyle w:val="a7"/>
              <w:spacing w:after="0"/>
              <w:ind w:left="288" w:hanging="216"/>
              <w:rPr>
                <w:b/>
                <w:sz w:val="23"/>
                <w:szCs w:val="23"/>
              </w:rPr>
            </w:pPr>
            <w:r w:rsidRPr="0093136F">
              <w:rPr>
                <w:b/>
                <w:sz w:val="23"/>
                <w:szCs w:val="23"/>
              </w:rPr>
              <w:t>23 сентября 2026 г.</w:t>
            </w:r>
          </w:p>
        </w:tc>
      </w:tr>
      <w:tr w:rsidR="00F9625A" w14:paraId="286F5700" w14:textId="77777777" w:rsidTr="00FC0B94">
        <w:trPr>
          <w:trHeight w:val="496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8A36ABB" w14:textId="77777777" w:rsidR="00F9625A" w:rsidRDefault="00F9625A" w:rsidP="00EE7022">
            <w:pPr>
              <w:pStyle w:val="a7"/>
              <w:spacing w:after="0"/>
              <w:ind w:left="0" w:right="-160" w:firstLine="72"/>
              <w:rPr>
                <w:rFonts w:eastAsia="Calibri"/>
                <w:iCs/>
                <w:sz w:val="23"/>
                <w:szCs w:val="23"/>
                <w:lang w:val="ru-RU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Страна: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23EC9" w14:textId="66A82942" w:rsidR="00F9625A" w:rsidRPr="00AF179C" w:rsidRDefault="00DD03A0" w:rsidP="00EE7022">
            <w:pPr>
              <w:pStyle w:val="a7"/>
              <w:spacing w:after="0"/>
              <w:ind w:left="288" w:hanging="216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Кыргызская Республика</w:t>
            </w:r>
          </w:p>
        </w:tc>
      </w:tr>
      <w:tr w:rsidR="00F9625A" w:rsidRPr="000D3CE0" w14:paraId="4033EA07" w14:textId="77777777" w:rsidTr="00FC0B94">
        <w:trPr>
          <w:trHeight w:val="604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2695465" w14:textId="77777777" w:rsidR="00F9625A" w:rsidRDefault="00F9625A" w:rsidP="00EE7022">
            <w:pPr>
              <w:pStyle w:val="a7"/>
              <w:spacing w:after="0"/>
              <w:ind w:left="0" w:right="-160" w:firstLine="72"/>
              <w:rPr>
                <w:rFonts w:eastAsia="Calibri"/>
                <w:iCs/>
                <w:sz w:val="23"/>
                <w:szCs w:val="23"/>
                <w:lang w:val="ru-RU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Исполнительное агентство: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785C7" w14:textId="61B91F6D" w:rsidR="00F9625A" w:rsidRPr="000D3CE0" w:rsidRDefault="00DD03A0" w:rsidP="00EE7022">
            <w:pPr>
              <w:pStyle w:val="a7"/>
              <w:spacing w:after="0"/>
              <w:ind w:left="288" w:hanging="216"/>
              <w:rPr>
                <w:b/>
                <w:sz w:val="23"/>
                <w:szCs w:val="23"/>
                <w:lang w:val="ru-RU"/>
              </w:rPr>
            </w:pPr>
            <w:r w:rsidRPr="000D3CE0">
              <w:rPr>
                <w:b/>
                <w:sz w:val="23"/>
                <w:szCs w:val="23"/>
                <w:lang w:val="ru-RU"/>
              </w:rPr>
              <w:t>ОАО «Национальная электрическая сеть Кыргызстана»</w:t>
            </w:r>
          </w:p>
        </w:tc>
      </w:tr>
      <w:tr w:rsidR="00F9625A" w:rsidRPr="000D3CE0" w14:paraId="26F5D990" w14:textId="77777777" w:rsidTr="00FC0B94">
        <w:trPr>
          <w:trHeight w:val="703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2A5D401" w14:textId="77777777" w:rsidR="00F9625A" w:rsidRDefault="00F9625A" w:rsidP="00EE7022">
            <w:pPr>
              <w:pStyle w:val="a7"/>
              <w:spacing w:after="0"/>
              <w:ind w:left="0" w:right="-160"/>
              <w:rPr>
                <w:rFonts w:eastAsia="Calibri"/>
                <w:iCs/>
                <w:sz w:val="23"/>
                <w:szCs w:val="23"/>
                <w:lang w:val="ru-RU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Наименование проекта / исследования: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2EC73" w14:textId="20AFBC59" w:rsidR="00F9625A" w:rsidRPr="000D3CE0" w:rsidRDefault="00F24B18" w:rsidP="00F24B18">
            <w:pPr>
              <w:pStyle w:val="a7"/>
              <w:spacing w:after="0"/>
              <w:ind w:left="0"/>
              <w:rPr>
                <w:b/>
                <w:sz w:val="23"/>
                <w:szCs w:val="23"/>
                <w:lang w:val="ru-RU"/>
              </w:rPr>
            </w:pPr>
            <w:r w:rsidRPr="000D3CE0">
              <w:rPr>
                <w:b/>
                <w:sz w:val="23"/>
                <w:szCs w:val="23"/>
                <w:lang w:val="ru-RU"/>
              </w:rPr>
              <w:t>Строительство линии электропередачи и подстанций в Тамге и Караколе, Иссык-Кульская область, Кыргызская Республика</w:t>
            </w:r>
          </w:p>
        </w:tc>
      </w:tr>
      <w:tr w:rsidR="00F9625A" w14:paraId="2F90F92E" w14:textId="77777777" w:rsidTr="00FC0B94">
        <w:trPr>
          <w:trHeight w:val="766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A81E5D" w14:textId="77777777" w:rsidR="00F9625A" w:rsidRPr="0054560D" w:rsidRDefault="00F9625A" w:rsidP="00EE7022">
            <w:pPr>
              <w:pStyle w:val="a7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Номер финансирования: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C0DEE" w14:textId="7B3F35CE" w:rsidR="00F9625A" w:rsidRPr="00F24B18" w:rsidRDefault="00F24B18" w:rsidP="00F24B18">
            <w:pPr>
              <w:pStyle w:val="a7"/>
              <w:spacing w:after="0"/>
              <w:ind w:left="288" w:hanging="216"/>
            </w:pPr>
            <w:r w:rsidRPr="00F24B18">
              <w:rPr>
                <w:b/>
                <w:sz w:val="23"/>
                <w:szCs w:val="23"/>
              </w:rPr>
              <w:t>KGZ-1007</w:t>
            </w:r>
          </w:p>
        </w:tc>
      </w:tr>
      <w:tr w:rsidR="00F9625A" w14:paraId="79D2710B" w14:textId="77777777" w:rsidTr="00FC0B94">
        <w:trPr>
          <w:trHeight w:val="721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B42FCD" w14:textId="77777777" w:rsidR="00F9625A" w:rsidRPr="0054560D" w:rsidRDefault="00F9625A" w:rsidP="00EE7022">
            <w:pPr>
              <w:pStyle w:val="a7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Наименование запроса предложений (ЗП):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C05D" w14:textId="075727FD" w:rsidR="00F9625A" w:rsidRPr="00AF179C" w:rsidRDefault="00F24B18" w:rsidP="00EE7022">
            <w:pPr>
              <w:pStyle w:val="a7"/>
              <w:spacing w:after="0"/>
              <w:ind w:left="288" w:hanging="216"/>
              <w:rPr>
                <w:b/>
                <w:sz w:val="23"/>
                <w:szCs w:val="23"/>
              </w:rPr>
            </w:pPr>
            <w:r w:rsidRPr="00F24B18">
              <w:rPr>
                <w:b/>
                <w:sz w:val="23"/>
                <w:szCs w:val="23"/>
              </w:rPr>
              <w:t>ЗП №: KGZ-1007</w:t>
            </w:r>
          </w:p>
        </w:tc>
      </w:tr>
      <w:tr w:rsidR="00F9625A" w:rsidRPr="000D3CE0" w14:paraId="67EDE8F5" w14:textId="77777777" w:rsidTr="00FC0B94">
        <w:trPr>
          <w:trHeight w:val="613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947BB38" w14:textId="77777777" w:rsidR="00F9625A" w:rsidRPr="0054560D" w:rsidRDefault="00F9625A" w:rsidP="00EE7022">
            <w:pPr>
              <w:pStyle w:val="a7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Метод отбора: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60F82" w14:textId="43F24EB6" w:rsidR="00F9625A" w:rsidRPr="000D3CE0" w:rsidRDefault="00F24B18" w:rsidP="00EE7022">
            <w:pPr>
              <w:pStyle w:val="a7"/>
              <w:spacing w:after="0"/>
              <w:ind w:left="288" w:hanging="216"/>
              <w:rPr>
                <w:b/>
                <w:sz w:val="23"/>
                <w:szCs w:val="23"/>
                <w:lang w:val="ru-RU"/>
              </w:rPr>
            </w:pPr>
            <w:r w:rsidRPr="000D3CE0">
              <w:rPr>
                <w:b/>
                <w:sz w:val="23"/>
                <w:szCs w:val="23"/>
                <w:lang w:val="ru-RU"/>
              </w:rPr>
              <w:t>Отбор на основе качества и стоимости (ОКС) (80:20) – полное техническое предложение (ПТП)</w:t>
            </w:r>
          </w:p>
        </w:tc>
      </w:tr>
      <w:tr w:rsidR="00F9625A" w14:paraId="588CC8BA" w14:textId="77777777" w:rsidTr="00FC0B94">
        <w:trPr>
          <w:trHeight w:val="613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0EED3A" w14:textId="77777777" w:rsidR="00F9625A" w:rsidRPr="000D3CE0" w:rsidRDefault="00F9625A" w:rsidP="00EE7022">
            <w:pPr>
              <w:pStyle w:val="a7"/>
              <w:spacing w:after="0"/>
              <w:ind w:left="0" w:right="-160"/>
              <w:rPr>
                <w:rFonts w:eastAsia="Calibri"/>
                <w:iCs/>
                <w:sz w:val="23"/>
                <w:szCs w:val="23"/>
                <w:lang w:val="ru-RU"/>
              </w:rPr>
            </w:pPr>
            <w:r w:rsidRPr="000D3CE0">
              <w:rPr>
                <w:rFonts w:eastAsia="Calibri"/>
                <w:iCs/>
                <w:sz w:val="23"/>
                <w:szCs w:val="23"/>
                <w:lang w:val="ru-RU"/>
              </w:rPr>
              <w:t>Дата публикации запроса выражения заинтересованности (ЗВЗ):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F84F7" w14:textId="283631A8" w:rsidR="00F9625A" w:rsidRPr="00AF179C" w:rsidRDefault="00FC0B94" w:rsidP="00EE7022">
            <w:pPr>
              <w:pStyle w:val="a7"/>
              <w:spacing w:after="0"/>
              <w:ind w:left="288" w:hanging="216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 августа 2025 г.</w:t>
            </w:r>
          </w:p>
        </w:tc>
      </w:tr>
      <w:tr w:rsidR="00F9625A" w14:paraId="22D06B87" w14:textId="77777777" w:rsidTr="00FC0B94">
        <w:trPr>
          <w:trHeight w:val="811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FD6EF9" w14:textId="77777777" w:rsidR="00F9625A" w:rsidRPr="0054560D" w:rsidRDefault="00F9625A" w:rsidP="00EE7022">
            <w:pPr>
              <w:pStyle w:val="a7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Дата выпуска ЗП: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1369" w14:textId="36198D13" w:rsidR="00F9625A" w:rsidRPr="00AF179C" w:rsidRDefault="00FC0B94" w:rsidP="00FC0B94">
            <w:pPr>
              <w:pStyle w:val="a7"/>
              <w:spacing w:after="0"/>
              <w:ind w:left="288" w:hanging="216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03 декабря 2025 г.</w:t>
            </w:r>
          </w:p>
        </w:tc>
      </w:tr>
      <w:tr w:rsidR="00F9625A" w14:paraId="39238D47" w14:textId="77777777" w:rsidTr="00FC0B94">
        <w:trPr>
          <w:trHeight w:val="703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B9DF5A" w14:textId="77777777" w:rsidR="00F9625A" w:rsidRPr="0054560D" w:rsidRDefault="00F9625A" w:rsidP="00EE7022">
            <w:pPr>
              <w:pStyle w:val="a7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Дата вскрытия технических предложений: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5A35" w14:textId="5920D420" w:rsidR="00F9625A" w:rsidRPr="00AF179C" w:rsidRDefault="00FC0B94" w:rsidP="0049376A">
            <w:pPr>
              <w:pStyle w:val="a7"/>
              <w:spacing w:after="0"/>
              <w:ind w:left="288" w:hanging="216"/>
              <w:rPr>
                <w:b/>
                <w:sz w:val="23"/>
                <w:szCs w:val="23"/>
              </w:rPr>
            </w:pPr>
            <w:r w:rsidRPr="00FC0B94">
              <w:rPr>
                <w:b/>
                <w:sz w:val="23"/>
                <w:szCs w:val="23"/>
              </w:rPr>
              <w:t>13 января 2026 г.</w:t>
            </w:r>
          </w:p>
        </w:tc>
      </w:tr>
      <w:tr w:rsidR="00F9625A" w14:paraId="30C518DE" w14:textId="77777777" w:rsidTr="00FC0B94">
        <w:trPr>
          <w:trHeight w:val="703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EFB775" w14:textId="77777777" w:rsidR="00F9625A" w:rsidRPr="0054560D" w:rsidRDefault="00F9625A" w:rsidP="00EE7022">
            <w:pPr>
              <w:pStyle w:val="a7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Дата вскрытия финансовых предложений: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DD51A" w14:textId="6C8E4A1A" w:rsidR="00F9625A" w:rsidRPr="00AF179C" w:rsidRDefault="00FC0B94" w:rsidP="00FC0B94">
            <w:pPr>
              <w:pStyle w:val="a7"/>
              <w:spacing w:after="0"/>
              <w:ind w:left="288" w:hanging="216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30 апреля 2026 г.</w:t>
            </w:r>
          </w:p>
        </w:tc>
      </w:tr>
      <w:tr w:rsidR="00F9625A" w14:paraId="0CE7E0F5" w14:textId="77777777" w:rsidTr="00FC0B94">
        <w:trPr>
          <w:trHeight w:val="1054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57CEFF" w14:textId="77777777" w:rsidR="00F9625A" w:rsidRPr="000D3CE0" w:rsidRDefault="00F9625A" w:rsidP="00EE7022">
            <w:pPr>
              <w:pStyle w:val="a7"/>
              <w:spacing w:after="0"/>
              <w:ind w:left="0" w:right="-160"/>
              <w:rPr>
                <w:rFonts w:eastAsia="Calibri"/>
                <w:iCs/>
                <w:sz w:val="23"/>
                <w:szCs w:val="23"/>
                <w:lang w:val="ru-RU"/>
              </w:rPr>
            </w:pPr>
            <w:r w:rsidRPr="000D3CE0">
              <w:rPr>
                <w:rFonts w:eastAsia="Calibri"/>
                <w:iCs/>
                <w:sz w:val="23"/>
                <w:szCs w:val="23"/>
                <w:lang w:val="ru-RU"/>
              </w:rPr>
              <w:t>Дата одобрения Банком согласованного проекта контракта: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CD805" w14:textId="1C72C6DA" w:rsidR="00F9625A" w:rsidRDefault="0093136F" w:rsidP="00EE7022">
            <w:pPr>
              <w:pStyle w:val="a7"/>
              <w:spacing w:after="0"/>
              <w:ind w:left="288" w:hanging="216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 сентября 2026 г.</w:t>
            </w:r>
          </w:p>
        </w:tc>
      </w:tr>
    </w:tbl>
    <w:p w14:paraId="36ADBFC4" w14:textId="77777777" w:rsidR="00F9625A" w:rsidRDefault="00F9625A" w:rsidP="00F9625A">
      <w:pPr>
        <w:pStyle w:val="a7"/>
        <w:widowControl/>
        <w:autoSpaceDE/>
        <w:spacing w:before="120"/>
        <w:ind w:left="993" w:right="289"/>
        <w:jc w:val="both"/>
        <w:rPr>
          <w:b/>
          <w:iCs/>
        </w:rPr>
      </w:pPr>
    </w:p>
    <w:p w14:paraId="42A294D9" w14:textId="77777777" w:rsidR="00F9625A" w:rsidRDefault="00F9625A" w:rsidP="00F9625A">
      <w:pPr>
        <w:rPr>
          <w:b w:val="0"/>
          <w:iCs/>
        </w:rPr>
      </w:pPr>
      <w:r>
        <w:rPr>
          <w:b w:val="0"/>
          <w:iCs/>
        </w:rPr>
        <w:br w:type="page"/>
      </w:r>
    </w:p>
    <w:p w14:paraId="72353015" w14:textId="77777777" w:rsidR="00F9625A" w:rsidRDefault="00F9625A" w:rsidP="00F9625A">
      <w:pPr>
        <w:pStyle w:val="a7"/>
        <w:widowControl/>
        <w:numPr>
          <w:ilvl w:val="0"/>
          <w:numId w:val="1"/>
        </w:numPr>
        <w:autoSpaceDE/>
        <w:spacing w:before="120"/>
        <w:ind w:left="448" w:right="289" w:hanging="357"/>
        <w:jc w:val="both"/>
        <w:rPr>
          <w:rFonts w:eastAsia="Times New Roman"/>
          <w:b/>
          <w:iCs/>
          <w:sz w:val="24"/>
          <w:szCs w:val="20"/>
          <w:lang w:val="ru-RU"/>
        </w:rPr>
      </w:pPr>
      <w:r>
        <w:rPr>
          <w:b/>
          <w:iCs/>
        </w:rPr>
        <w:lastRenderedPageBreak/>
        <w:t>Отобранный консультант</w:t>
      </w:r>
    </w:p>
    <w:tbl>
      <w:tblPr>
        <w:tblW w:w="10414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73"/>
        <w:gridCol w:w="6141"/>
      </w:tblGrid>
      <w:tr w:rsidR="00F9625A" w14:paraId="06703D34" w14:textId="77777777" w:rsidTr="00FC0B94">
        <w:trPr>
          <w:trHeight w:val="88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D827B01" w14:textId="77777777" w:rsidR="00F9625A" w:rsidRDefault="00F9625A" w:rsidP="00EE7022">
            <w:pPr>
              <w:pStyle w:val="a7"/>
              <w:spacing w:after="0"/>
              <w:ind w:left="231" w:hanging="159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Наименование: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5CC6D" w14:textId="5F281258" w:rsidR="00F9625A" w:rsidRDefault="0093136F" w:rsidP="009A6FC9">
            <w:pPr>
              <w:pStyle w:val="a7"/>
              <w:spacing w:after="0"/>
              <w:ind w:left="288" w:hanging="216"/>
              <w:rPr>
                <w:b/>
                <w:iCs/>
                <w:sz w:val="23"/>
                <w:szCs w:val="23"/>
              </w:rPr>
            </w:pPr>
            <w:r w:rsidRPr="0093136F">
              <w:rPr>
                <w:b/>
                <w:sz w:val="23"/>
                <w:szCs w:val="23"/>
              </w:rPr>
              <w:t>ОсОО «Группа независимых инженеров»</w:t>
            </w:r>
          </w:p>
        </w:tc>
      </w:tr>
      <w:tr w:rsidR="00F9625A" w14:paraId="2BFAAE43" w14:textId="77777777" w:rsidTr="00FC0B94">
        <w:trPr>
          <w:trHeight w:val="89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AE8B1EF" w14:textId="77777777" w:rsidR="00F9625A" w:rsidRDefault="00F9625A" w:rsidP="00EE7022">
            <w:pPr>
              <w:pStyle w:val="a7"/>
              <w:spacing w:after="0"/>
              <w:ind w:left="231" w:hanging="159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Страна регистрации: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EE095" w14:textId="4BBD53AC" w:rsidR="00F9625A" w:rsidRDefault="0093136F" w:rsidP="00EE7022">
            <w:pPr>
              <w:pStyle w:val="a7"/>
              <w:spacing w:after="0"/>
              <w:ind w:left="288" w:hanging="216"/>
              <w:rPr>
                <w:b/>
                <w:i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Кыргызская Республика</w:t>
            </w:r>
          </w:p>
        </w:tc>
      </w:tr>
      <w:tr w:rsidR="00F9625A" w:rsidRPr="000D3CE0" w14:paraId="7E6B9C9D" w14:textId="77777777" w:rsidTr="00FC0B94">
        <w:trPr>
          <w:trHeight w:val="80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AFC1D2D" w14:textId="77777777" w:rsidR="00F9625A" w:rsidRDefault="00F9625A" w:rsidP="00EE7022">
            <w:pPr>
              <w:pStyle w:val="a7"/>
              <w:spacing w:after="0"/>
              <w:ind w:left="231" w:hanging="159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Адрес: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82336" w14:textId="6EC91BFF" w:rsidR="00F9625A" w:rsidRPr="000D3CE0" w:rsidRDefault="0093136F" w:rsidP="00EE7022">
            <w:pPr>
              <w:pStyle w:val="a7"/>
              <w:spacing w:after="0"/>
              <w:ind w:left="72"/>
              <w:rPr>
                <w:b/>
                <w:iCs/>
                <w:sz w:val="23"/>
                <w:szCs w:val="23"/>
                <w:lang w:val="ru-RU"/>
              </w:rPr>
            </w:pPr>
            <w:r w:rsidRPr="000D3CE0">
              <w:rPr>
                <w:b/>
                <w:sz w:val="23"/>
                <w:szCs w:val="23"/>
                <w:lang w:val="ru-RU"/>
              </w:rPr>
              <w:t>ул. Турусбекова, 109/3, кв. 48, г. Бишкек, 720082, Кыргызская Республика</w:t>
            </w:r>
          </w:p>
        </w:tc>
      </w:tr>
      <w:tr w:rsidR="00F9625A" w:rsidRPr="000D3CE0" w14:paraId="35386DDA" w14:textId="77777777" w:rsidTr="00FC0B94">
        <w:trPr>
          <w:trHeight w:val="89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164369D" w14:textId="77777777" w:rsidR="00F9625A" w:rsidRDefault="00F9625A" w:rsidP="00EE7022">
            <w:pPr>
              <w:pStyle w:val="a7"/>
              <w:spacing w:after="0"/>
              <w:ind w:left="231" w:hanging="159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Сумма контракта: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FD702" w14:textId="0766BAC7" w:rsidR="00F9625A" w:rsidRPr="000D3CE0" w:rsidRDefault="005252C2" w:rsidP="003B0559">
            <w:pPr>
              <w:pStyle w:val="a7"/>
              <w:spacing w:after="0"/>
              <w:ind w:left="74"/>
              <w:rPr>
                <w:b/>
                <w:sz w:val="23"/>
                <w:szCs w:val="23"/>
                <w:lang w:val="ru-RU"/>
              </w:rPr>
            </w:pPr>
            <w:r w:rsidRPr="000D3CE0">
              <w:rPr>
                <w:b/>
                <w:sz w:val="23"/>
                <w:szCs w:val="23"/>
                <w:lang w:val="ru-RU"/>
              </w:rPr>
              <w:t>1 656 520,00 (один миллион шестьсот пятьдесят шесть тысяч пятьсот двадцать) долларов США без учета местных косвенных налогов.</w:t>
            </w:r>
          </w:p>
        </w:tc>
      </w:tr>
      <w:tr w:rsidR="00F9625A" w14:paraId="1D8BA66F" w14:textId="77777777" w:rsidTr="00FC0B94">
        <w:trPr>
          <w:trHeight w:val="89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0DB0874" w14:textId="77777777" w:rsidR="00F9625A" w:rsidRDefault="00F9625A" w:rsidP="00EE7022">
            <w:pPr>
              <w:pStyle w:val="a7"/>
              <w:spacing w:before="60" w:after="0"/>
              <w:ind w:left="72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Дата начала исполнения контракта: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0362F" w14:textId="285BFDBC" w:rsidR="00F9625A" w:rsidRPr="00AF179C" w:rsidRDefault="00FC0B94" w:rsidP="00EE7022">
            <w:pPr>
              <w:spacing w:before="60"/>
              <w:ind w:left="72"/>
              <w:rPr>
                <w:rFonts w:ascii="Cambria" w:eastAsia="Cambria" w:hAnsi="Cambria" w:cs="Cambria"/>
                <w:color w:val="auto"/>
                <w:sz w:val="23"/>
                <w:szCs w:val="23"/>
              </w:rPr>
            </w:pPr>
            <w:r>
              <w:rPr>
                <w:rFonts w:ascii="Cambria" w:eastAsia="Cambria" w:hAnsi="Cambria" w:cs="Cambria"/>
                <w:color w:val="auto"/>
                <w:sz w:val="23"/>
                <w:szCs w:val="23"/>
              </w:rPr>
              <w:t>01 октября 2026 г.</w:t>
            </w:r>
          </w:p>
        </w:tc>
      </w:tr>
      <w:tr w:rsidR="00F9625A" w14:paraId="509E842C" w14:textId="77777777" w:rsidTr="00FC0B94">
        <w:trPr>
          <w:trHeight w:val="117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17C9F75" w14:textId="77777777" w:rsidR="00F9625A" w:rsidRPr="0054560D" w:rsidRDefault="00F9625A" w:rsidP="00EE7022">
            <w:pPr>
              <w:pStyle w:val="a7"/>
              <w:spacing w:before="60" w:after="0"/>
              <w:ind w:left="72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Срок исполнения контракта: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E08A4" w14:textId="6E88D193" w:rsidR="00F9625A" w:rsidRPr="00AF179C" w:rsidRDefault="003B0559" w:rsidP="003B0559">
            <w:pPr>
              <w:spacing w:before="60"/>
              <w:ind w:left="72"/>
              <w:rPr>
                <w:rFonts w:ascii="Cambria" w:eastAsia="Cambria" w:hAnsi="Cambria" w:cs="Cambria"/>
                <w:color w:val="auto"/>
                <w:sz w:val="23"/>
                <w:szCs w:val="23"/>
              </w:rPr>
            </w:pPr>
            <w:r>
              <w:rPr>
                <w:rFonts w:ascii="Cambria" w:eastAsia="Cambria" w:hAnsi="Cambria" w:cs="Cambria"/>
                <w:color w:val="auto"/>
                <w:sz w:val="23"/>
                <w:szCs w:val="23"/>
              </w:rPr>
              <w:t>54 месяца</w:t>
            </w:r>
          </w:p>
        </w:tc>
      </w:tr>
      <w:tr w:rsidR="00F9625A" w:rsidRPr="000D3CE0" w14:paraId="7F7B6741" w14:textId="77777777" w:rsidTr="00E022EF">
        <w:trPr>
          <w:trHeight w:val="226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C416AEB" w14:textId="77777777" w:rsidR="00F9625A" w:rsidRPr="0054560D" w:rsidRDefault="00F9625A" w:rsidP="00EE7022">
            <w:pPr>
              <w:pStyle w:val="a7"/>
              <w:spacing w:before="60" w:after="0"/>
              <w:ind w:left="72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Краткое описание цели контракта: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F9888" w14:textId="175D0FA8" w:rsidR="00F9625A" w:rsidRPr="000D3CE0" w:rsidRDefault="00E022EF" w:rsidP="00EE7022">
            <w:pPr>
              <w:spacing w:before="60"/>
              <w:ind w:left="72"/>
              <w:rPr>
                <w:rFonts w:ascii="Cambria" w:eastAsia="Cambria" w:hAnsi="Cambria" w:cs="Cambria"/>
                <w:color w:val="auto"/>
                <w:sz w:val="23"/>
                <w:szCs w:val="23"/>
                <w:lang w:val="ru-RU"/>
              </w:rPr>
            </w:pPr>
            <w:r w:rsidRPr="000D3CE0">
              <w:rPr>
                <w:rFonts w:ascii="Cambria" w:eastAsia="Cambria" w:hAnsi="Cambria" w:cs="Cambria"/>
                <w:color w:val="auto"/>
                <w:sz w:val="23"/>
                <w:szCs w:val="23"/>
                <w:lang w:val="ru-RU"/>
              </w:rPr>
              <w:t>Консультант (КУП) выступает в качестве Инженера Заказчика для ОАО «НЭСК», обеспечивая полное содействие на предстроительном этапе, поддержку в проведении закупок, технический надзор за строительством, контроль соблюдения мер экологической и социальной защиты и требований охраны труда и техники безопасности (ОТиТБ), испытания и ввод в эксплуатацию, администрирование контрактов, а также системное наращивание потенциала. Услуги организованы в четыре этапа, однако оказываются непрерывно и, при необходимости, с перекрытием этапов.</w:t>
            </w:r>
          </w:p>
        </w:tc>
      </w:tr>
    </w:tbl>
    <w:p w14:paraId="3C351E40" w14:textId="77777777" w:rsidR="00F9625A" w:rsidRPr="000D3CE0" w:rsidRDefault="00F9625A" w:rsidP="00F9625A">
      <w:pPr>
        <w:rPr>
          <w:b w:val="0"/>
          <w:iCs/>
          <w:lang w:val="ru-RU"/>
        </w:rPr>
      </w:pPr>
    </w:p>
    <w:p w14:paraId="5CD65DFB" w14:textId="77777777" w:rsidR="00F9625A" w:rsidRPr="00AF179C" w:rsidRDefault="00F9625A" w:rsidP="00F9625A">
      <w:pPr>
        <w:pStyle w:val="a7"/>
        <w:pageBreakBefore/>
        <w:widowControl/>
        <w:numPr>
          <w:ilvl w:val="0"/>
          <w:numId w:val="1"/>
        </w:numPr>
        <w:autoSpaceDE/>
        <w:spacing w:before="60" w:after="60"/>
        <w:ind w:left="709" w:right="289" w:hanging="425"/>
        <w:rPr>
          <w:b/>
          <w:i/>
          <w:iCs/>
          <w:sz w:val="24"/>
          <w:szCs w:val="20"/>
          <w:lang w:val="ru-RU"/>
        </w:rPr>
      </w:pPr>
      <w:r w:rsidRPr="000D3CE0">
        <w:rPr>
          <w:b/>
          <w:iCs/>
          <w:lang w:val="ru-RU"/>
        </w:rPr>
        <w:lastRenderedPageBreak/>
        <w:t>Неотобранные участники – общее количество участвовавших консультантов (число)</w:t>
      </w:r>
    </w:p>
    <w:tbl>
      <w:tblPr>
        <w:tblW w:w="10980" w:type="dxa"/>
        <w:tblInd w:w="-2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7"/>
        <w:gridCol w:w="2059"/>
        <w:gridCol w:w="1502"/>
        <w:gridCol w:w="1842"/>
        <w:gridCol w:w="1218"/>
        <w:gridCol w:w="1461"/>
        <w:gridCol w:w="1119"/>
        <w:gridCol w:w="1242"/>
      </w:tblGrid>
      <w:tr w:rsidR="00F9625A" w14:paraId="1832BB5E" w14:textId="77777777" w:rsidTr="005C1425">
        <w:trPr>
          <w:trHeight w:val="650"/>
          <w:tblHeader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6E05322" w14:textId="77777777" w:rsidR="00F9625A" w:rsidRPr="000D3CE0" w:rsidRDefault="00F9625A" w:rsidP="00EE7022">
            <w:pPr>
              <w:pStyle w:val="a7"/>
              <w:spacing w:after="0"/>
              <w:ind w:left="72" w:right="33"/>
              <w:jc w:val="center"/>
              <w:rPr>
                <w:b/>
                <w:bCs/>
                <w:iCs/>
                <w:lang w:val="ru-RU"/>
              </w:rPr>
            </w:pPr>
          </w:p>
          <w:p w14:paraId="06E1F6E1" w14:textId="77777777" w:rsidR="00F9625A" w:rsidRPr="00783680" w:rsidRDefault="00F9625A" w:rsidP="00EE7022">
            <w:pPr>
              <w:pStyle w:val="a7"/>
              <w:spacing w:after="0"/>
              <w:ind w:left="72" w:right="33"/>
              <w:jc w:val="center"/>
              <w:rPr>
                <w:b/>
                <w:bCs/>
                <w:iCs/>
              </w:rPr>
            </w:pPr>
            <w:r w:rsidRPr="0054560D">
              <w:rPr>
                <w:b/>
                <w:bCs/>
                <w:iCs/>
                <w:sz w:val="15"/>
                <w:szCs w:val="15"/>
              </w:rPr>
              <w:t>№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5C8B9B5" w14:textId="77777777" w:rsidR="00F9625A" w:rsidRDefault="00F9625A" w:rsidP="00EE7022">
            <w:pPr>
              <w:pStyle w:val="a7"/>
              <w:spacing w:after="0"/>
              <w:ind w:left="0" w:right="29"/>
              <w:jc w:val="center"/>
              <w:rPr>
                <w:b/>
                <w:bCs/>
                <w:iCs/>
              </w:rPr>
            </w:pPr>
          </w:p>
          <w:p w14:paraId="20890F6D" w14:textId="77777777" w:rsidR="00F9625A" w:rsidRPr="00783680" w:rsidRDefault="00F9625A" w:rsidP="00EE7022">
            <w:pPr>
              <w:pStyle w:val="a7"/>
              <w:spacing w:after="0"/>
              <w:ind w:left="0" w:right="29"/>
              <w:jc w:val="center"/>
              <w:rPr>
                <w:b/>
                <w:bCs/>
                <w:iCs/>
              </w:rPr>
            </w:pPr>
            <w:r w:rsidRPr="0054560D">
              <w:rPr>
                <w:b/>
                <w:bCs/>
                <w:iCs/>
                <w:sz w:val="15"/>
                <w:szCs w:val="15"/>
              </w:rPr>
              <w:t>Наименование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52184B1" w14:textId="77777777" w:rsidR="00F9625A" w:rsidRDefault="00F9625A" w:rsidP="00EE7022">
            <w:pPr>
              <w:pStyle w:val="a7"/>
              <w:spacing w:after="0" w:line="276" w:lineRule="auto"/>
              <w:ind w:left="72"/>
              <w:jc w:val="center"/>
              <w:rPr>
                <w:b/>
                <w:bCs/>
                <w:iCs/>
              </w:rPr>
            </w:pPr>
          </w:p>
          <w:p w14:paraId="31EC47B4" w14:textId="77777777" w:rsidR="00F9625A" w:rsidRPr="00783680" w:rsidRDefault="00F9625A" w:rsidP="00EE7022">
            <w:pPr>
              <w:pStyle w:val="a7"/>
              <w:spacing w:after="0" w:line="276" w:lineRule="auto"/>
              <w:ind w:left="72"/>
              <w:jc w:val="center"/>
              <w:rPr>
                <w:b/>
                <w:bCs/>
                <w:iCs/>
              </w:rPr>
            </w:pPr>
            <w:r w:rsidRPr="0054560D">
              <w:rPr>
                <w:b/>
                <w:bCs/>
                <w:iCs/>
                <w:sz w:val="15"/>
                <w:szCs w:val="15"/>
              </w:rPr>
              <w:t>Страна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0879038" w14:textId="77777777" w:rsidR="00F9625A" w:rsidRDefault="00F9625A" w:rsidP="00EE7022">
            <w:pPr>
              <w:pStyle w:val="a7"/>
              <w:spacing w:after="0"/>
              <w:ind w:left="72"/>
              <w:jc w:val="center"/>
              <w:rPr>
                <w:b/>
                <w:bCs/>
                <w:iCs/>
              </w:rPr>
            </w:pPr>
          </w:p>
          <w:p w14:paraId="7BB48749" w14:textId="77777777" w:rsidR="00F9625A" w:rsidRPr="00783680" w:rsidRDefault="00F9625A" w:rsidP="00EE7022">
            <w:pPr>
              <w:pStyle w:val="a7"/>
              <w:spacing w:after="0"/>
              <w:ind w:left="72"/>
              <w:jc w:val="center"/>
              <w:rPr>
                <w:b/>
                <w:bCs/>
                <w:iCs/>
              </w:rPr>
            </w:pPr>
            <w:r w:rsidRPr="0054560D">
              <w:rPr>
                <w:b/>
                <w:bCs/>
                <w:iCs/>
                <w:sz w:val="15"/>
                <w:szCs w:val="15"/>
              </w:rPr>
              <w:t>Адрес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7B6FEA5" w14:textId="77777777" w:rsidR="00F9625A" w:rsidRPr="00783680" w:rsidRDefault="00F9625A" w:rsidP="00EE7022">
            <w:pPr>
              <w:pStyle w:val="a7"/>
              <w:spacing w:after="0"/>
              <w:ind w:left="0"/>
              <w:jc w:val="center"/>
              <w:rPr>
                <w:b/>
                <w:bCs/>
                <w:iCs/>
              </w:rPr>
            </w:pPr>
            <w:r w:rsidRPr="0054560D">
              <w:rPr>
                <w:b/>
                <w:bCs/>
                <w:iCs/>
                <w:sz w:val="15"/>
                <w:szCs w:val="15"/>
              </w:rPr>
              <w:t>Техн. балл</w:t>
            </w: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253D4FD" w14:textId="77777777" w:rsidR="00F9625A" w:rsidRPr="00783680" w:rsidRDefault="00F9625A" w:rsidP="00EE7022">
            <w:pPr>
              <w:pStyle w:val="a7"/>
              <w:spacing w:after="0"/>
              <w:ind w:left="72"/>
              <w:jc w:val="center"/>
              <w:rPr>
                <w:b/>
                <w:bCs/>
                <w:iCs/>
              </w:rPr>
            </w:pPr>
            <w:r w:rsidRPr="0054560D">
              <w:rPr>
                <w:b/>
                <w:bCs/>
                <w:iCs/>
                <w:sz w:val="15"/>
                <w:szCs w:val="15"/>
              </w:rPr>
              <w:t>Оцененная цена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51EA79C" w14:textId="77777777" w:rsidR="00F9625A" w:rsidRPr="00783680" w:rsidRDefault="00F9625A" w:rsidP="00EE7022">
            <w:pPr>
              <w:pStyle w:val="a7"/>
              <w:spacing w:after="0"/>
              <w:ind w:left="0"/>
              <w:jc w:val="center"/>
              <w:rPr>
                <w:b/>
                <w:bCs/>
                <w:iCs/>
              </w:rPr>
            </w:pPr>
            <w:r w:rsidRPr="0054560D">
              <w:rPr>
                <w:b/>
                <w:bCs/>
                <w:iCs/>
                <w:sz w:val="15"/>
                <w:szCs w:val="15"/>
              </w:rPr>
              <w:t>Итоговый балл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410B9E8" w14:textId="77777777" w:rsidR="00F9625A" w:rsidRDefault="00F9625A" w:rsidP="00EE7022">
            <w:pPr>
              <w:pStyle w:val="a7"/>
              <w:spacing w:after="0"/>
              <w:ind w:left="72"/>
              <w:jc w:val="center"/>
              <w:rPr>
                <w:b/>
                <w:bCs/>
                <w:iCs/>
              </w:rPr>
            </w:pPr>
          </w:p>
          <w:p w14:paraId="10B8AF88" w14:textId="77777777" w:rsidR="00F9625A" w:rsidRPr="00783680" w:rsidRDefault="00F9625A" w:rsidP="00EE7022">
            <w:pPr>
              <w:pStyle w:val="a7"/>
              <w:spacing w:after="0"/>
              <w:ind w:left="72"/>
              <w:jc w:val="center"/>
              <w:rPr>
                <w:b/>
                <w:bCs/>
                <w:iCs/>
              </w:rPr>
            </w:pPr>
            <w:r w:rsidRPr="0054560D">
              <w:rPr>
                <w:b/>
                <w:bCs/>
                <w:iCs/>
                <w:sz w:val="15"/>
                <w:szCs w:val="15"/>
              </w:rPr>
              <w:t>Ранг</w:t>
            </w:r>
          </w:p>
        </w:tc>
      </w:tr>
      <w:tr w:rsidR="0049376A" w14:paraId="479BBD92" w14:textId="77777777" w:rsidTr="005C1425">
        <w:trPr>
          <w:cantSplit/>
          <w:trHeight w:val="795"/>
          <w:tblHeader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AB925" w14:textId="77777777" w:rsidR="0049376A" w:rsidRDefault="0049376A" w:rsidP="0019224D">
            <w:pPr>
              <w:pStyle w:val="a7"/>
              <w:numPr>
                <w:ilvl w:val="0"/>
                <w:numId w:val="2"/>
              </w:numPr>
              <w:spacing w:after="0"/>
              <w:ind w:right="33"/>
              <w:rPr>
                <w:b/>
                <w:iCs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DC2E4" w14:textId="0B568B9F" w:rsidR="0049376A" w:rsidRPr="0054560D" w:rsidRDefault="0049376A" w:rsidP="0049376A">
            <w:pPr>
              <w:pStyle w:val="a7"/>
              <w:spacing w:after="0"/>
              <w:ind w:left="0" w:right="29"/>
              <w:rPr>
                <w:b/>
                <w:bCs/>
                <w:iCs/>
              </w:rPr>
            </w:pPr>
            <w:r>
              <w:rPr>
                <w:color w:val="000000"/>
              </w:rPr>
              <w:t>Ghods Niroo Engineering Company &amp; K.S. Solutions (СП)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A87CF" w14:textId="718D37BC" w:rsidR="0049376A" w:rsidRPr="0049376A" w:rsidRDefault="0049376A" w:rsidP="0049376A">
            <w:pPr>
              <w:pStyle w:val="a7"/>
              <w:spacing w:after="0"/>
              <w:ind w:left="72"/>
              <w:rPr>
                <w:bCs/>
                <w:iCs/>
              </w:rPr>
            </w:pPr>
            <w:r w:rsidRPr="0049376A">
              <w:rPr>
                <w:bCs/>
                <w:sz w:val="17"/>
                <w:szCs w:val="17"/>
              </w:rPr>
              <w:t>Иран / Кыргызская Республика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8E805" w14:textId="5C1AB042" w:rsidR="0049376A" w:rsidRPr="005C1425" w:rsidRDefault="005C1425" w:rsidP="005C1425">
            <w:pPr>
              <w:pStyle w:val="a7"/>
              <w:spacing w:after="0"/>
              <w:ind w:left="0"/>
              <w:rPr>
                <w:bCs/>
                <w:iCs/>
              </w:rPr>
            </w:pPr>
            <w:r w:rsidRPr="005C1425">
              <w:rPr>
                <w:bCs/>
              </w:rPr>
              <w:t>No. 82, Ostad Motahari Ave., Tehran 15566775353, Iran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9B6CB" w14:textId="13C2083C" w:rsidR="0049376A" w:rsidRPr="00655E1F" w:rsidRDefault="00655E1F" w:rsidP="00655E1F">
            <w:pPr>
              <w:pStyle w:val="a7"/>
              <w:spacing w:after="0"/>
              <w:ind w:left="72"/>
              <w:jc w:val="center"/>
              <w:rPr>
                <w:b/>
                <w:bCs/>
                <w:iCs/>
                <w:lang w:val="ru-RU"/>
              </w:rPr>
            </w:pPr>
            <w:r>
              <w:rPr>
                <w:color w:val="000000"/>
                <w:lang w:val="ru-RU"/>
              </w:rPr>
              <w:t>--*</w:t>
            </w: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685AE" w14:textId="2C23E712" w:rsidR="0049376A" w:rsidRPr="0019224D" w:rsidRDefault="0019224D" w:rsidP="0019224D">
            <w:pPr>
              <w:pStyle w:val="a7"/>
              <w:spacing w:after="0"/>
              <w:ind w:left="72"/>
              <w:jc w:val="center"/>
              <w:rPr>
                <w:bCs/>
                <w:iCs/>
              </w:rPr>
            </w:pPr>
            <w:r w:rsidRPr="0019224D">
              <w:rPr>
                <w:bCs/>
              </w:rPr>
              <w:t>Н/П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32878" w14:textId="50CA01B5" w:rsidR="0049376A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  <w:iCs/>
              </w:rPr>
            </w:pPr>
            <w:r w:rsidRPr="0019224D">
              <w:rPr>
                <w:bCs/>
              </w:rPr>
              <w:t>Н/П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46FA4" w14:textId="61970004" w:rsidR="0049376A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  <w:iCs/>
              </w:rPr>
            </w:pPr>
            <w:r w:rsidRPr="0019224D">
              <w:rPr>
                <w:bCs/>
              </w:rPr>
              <w:t>Н/П</w:t>
            </w:r>
          </w:p>
        </w:tc>
      </w:tr>
      <w:tr w:rsidR="0019224D" w14:paraId="0CCAB1A6" w14:textId="77777777" w:rsidTr="005C1425">
        <w:trPr>
          <w:cantSplit/>
          <w:trHeight w:val="795"/>
          <w:tblHeader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B78BE" w14:textId="77777777" w:rsidR="0019224D" w:rsidRDefault="0019224D" w:rsidP="0019224D">
            <w:pPr>
              <w:pStyle w:val="a7"/>
              <w:numPr>
                <w:ilvl w:val="0"/>
                <w:numId w:val="2"/>
              </w:numPr>
              <w:spacing w:after="0"/>
              <w:ind w:right="33"/>
              <w:rPr>
                <w:b/>
                <w:iCs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3E192" w14:textId="2111E0F2" w:rsidR="0019224D" w:rsidRPr="0054560D" w:rsidRDefault="0019224D" w:rsidP="0019224D">
            <w:pPr>
              <w:pStyle w:val="a7"/>
              <w:spacing w:after="0"/>
              <w:ind w:left="0" w:right="29"/>
              <w:rPr>
                <w:b/>
                <w:bCs/>
              </w:rPr>
            </w:pPr>
            <w:r>
              <w:rPr>
                <w:color w:val="000000"/>
              </w:rPr>
              <w:t>MONENCO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181FE" w14:textId="40C54F91" w:rsidR="0019224D" w:rsidRPr="0049376A" w:rsidRDefault="0019224D" w:rsidP="0019224D">
            <w:pPr>
              <w:pStyle w:val="a7"/>
              <w:spacing w:after="0"/>
              <w:ind w:left="72"/>
              <w:rPr>
                <w:bCs/>
              </w:rPr>
            </w:pPr>
            <w:r w:rsidRPr="0049376A">
              <w:rPr>
                <w:bCs/>
                <w:sz w:val="17"/>
                <w:szCs w:val="17"/>
              </w:rPr>
              <w:t>Иран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4D31A" w14:textId="32DB668A" w:rsidR="0019224D" w:rsidRPr="005C1425" w:rsidRDefault="005C1425" w:rsidP="005C1425">
            <w:pPr>
              <w:pStyle w:val="a7"/>
              <w:spacing w:after="0"/>
              <w:ind w:left="0"/>
              <w:rPr>
                <w:bCs/>
              </w:rPr>
            </w:pPr>
            <w:r w:rsidRPr="005C1425">
              <w:rPr>
                <w:bCs/>
              </w:rPr>
              <w:t>No. 12 Attar St., Valiasr Ave., Tehran, Iran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36083" w14:textId="15C29AED" w:rsidR="0019224D" w:rsidRPr="00655E1F" w:rsidRDefault="00655E1F" w:rsidP="0019224D">
            <w:pPr>
              <w:pStyle w:val="a7"/>
              <w:spacing w:after="0"/>
              <w:ind w:left="72"/>
              <w:jc w:val="center"/>
              <w:rPr>
                <w:b/>
                <w:bCs/>
                <w:lang w:val="ru-RU"/>
              </w:rPr>
            </w:pPr>
            <w:r>
              <w:rPr>
                <w:color w:val="000000"/>
                <w:lang w:val="ru-RU"/>
              </w:rPr>
              <w:t>--*</w:t>
            </w: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A7A25" w14:textId="504A384F" w:rsidR="0019224D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</w:rPr>
            </w:pPr>
            <w:r w:rsidRPr="00DF28A7">
              <w:rPr>
                <w:bCs/>
              </w:rPr>
              <w:t>Н/П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CE7B0" w14:textId="70B04C7A" w:rsidR="0019224D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</w:rPr>
            </w:pPr>
            <w:r w:rsidRPr="0019224D">
              <w:rPr>
                <w:bCs/>
              </w:rPr>
              <w:t>Н/П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1035D" w14:textId="78E8874B" w:rsidR="0019224D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</w:rPr>
            </w:pPr>
            <w:r w:rsidRPr="0019224D">
              <w:rPr>
                <w:bCs/>
              </w:rPr>
              <w:t>Н/П</w:t>
            </w:r>
          </w:p>
        </w:tc>
      </w:tr>
      <w:tr w:rsidR="0019224D" w14:paraId="0857EE15" w14:textId="77777777" w:rsidTr="005C1425">
        <w:trPr>
          <w:cantSplit/>
          <w:trHeight w:val="795"/>
          <w:tblHeader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74038" w14:textId="77777777" w:rsidR="0019224D" w:rsidRDefault="0019224D" w:rsidP="0019224D">
            <w:pPr>
              <w:pStyle w:val="a7"/>
              <w:numPr>
                <w:ilvl w:val="0"/>
                <w:numId w:val="2"/>
              </w:numPr>
              <w:spacing w:after="0"/>
              <w:ind w:right="33"/>
              <w:rPr>
                <w:b/>
                <w:iCs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789DF" w14:textId="45EF64F4" w:rsidR="0019224D" w:rsidRPr="0054560D" w:rsidRDefault="0019224D" w:rsidP="0019224D">
            <w:pPr>
              <w:pStyle w:val="a7"/>
              <w:spacing w:after="0"/>
              <w:ind w:left="0" w:right="29"/>
              <w:rPr>
                <w:b/>
                <w:bCs/>
              </w:rPr>
            </w:pPr>
            <w:r>
              <w:rPr>
                <w:color w:val="000000"/>
              </w:rPr>
              <w:t>EPTISA Mühendislik Ltd. Şti.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10E92" w14:textId="3CD863C8" w:rsidR="0019224D" w:rsidRPr="0049376A" w:rsidRDefault="0019224D" w:rsidP="0019224D">
            <w:pPr>
              <w:pStyle w:val="a7"/>
              <w:spacing w:after="0"/>
              <w:ind w:left="72"/>
              <w:rPr>
                <w:bCs/>
              </w:rPr>
            </w:pPr>
            <w:r w:rsidRPr="0049376A">
              <w:rPr>
                <w:bCs/>
                <w:sz w:val="17"/>
                <w:szCs w:val="17"/>
              </w:rPr>
              <w:t>Турция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8D9DF" w14:textId="49BFBF4C" w:rsidR="0019224D" w:rsidRPr="005C1425" w:rsidRDefault="005C1425" w:rsidP="005C1425">
            <w:pPr>
              <w:pStyle w:val="a7"/>
              <w:spacing w:after="0"/>
              <w:ind w:left="0"/>
              <w:rPr>
                <w:bCs/>
              </w:rPr>
            </w:pPr>
            <w:r w:rsidRPr="005C1425">
              <w:rPr>
                <w:bCs/>
              </w:rPr>
              <w:t>Beyaz Zambaklar Sokak No: 25/3, 06700 GOP, Ankara, Türkiye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B09E5" w14:textId="56D4524A" w:rsidR="0019224D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</w:rPr>
            </w:pPr>
            <w:r>
              <w:rPr>
                <w:color w:val="000000"/>
              </w:rPr>
              <w:t>66,52</w:t>
            </w: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74D6A" w14:textId="4A5F1E7E" w:rsidR="0019224D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</w:rPr>
            </w:pPr>
            <w:r w:rsidRPr="00DF28A7">
              <w:rPr>
                <w:bCs/>
              </w:rPr>
              <w:t>Н/П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1B054" w14:textId="3672C85A" w:rsidR="0019224D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</w:rPr>
            </w:pPr>
            <w:r w:rsidRPr="0019224D">
              <w:rPr>
                <w:bCs/>
              </w:rPr>
              <w:t>Н/П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651AA" w14:textId="0B9B5364" w:rsidR="0019224D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</w:rPr>
            </w:pPr>
            <w:r w:rsidRPr="0019224D">
              <w:rPr>
                <w:bCs/>
              </w:rPr>
              <w:t>Н/П</w:t>
            </w:r>
          </w:p>
        </w:tc>
      </w:tr>
      <w:tr w:rsidR="0019224D" w14:paraId="02A8B91D" w14:textId="77777777" w:rsidTr="005C1425">
        <w:trPr>
          <w:cantSplit/>
          <w:trHeight w:val="795"/>
          <w:tblHeader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213AA" w14:textId="77777777" w:rsidR="0019224D" w:rsidRDefault="0019224D" w:rsidP="0019224D">
            <w:pPr>
              <w:pStyle w:val="a7"/>
              <w:numPr>
                <w:ilvl w:val="0"/>
                <w:numId w:val="2"/>
              </w:numPr>
              <w:spacing w:after="0"/>
              <w:ind w:right="33"/>
              <w:rPr>
                <w:b/>
                <w:iCs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9368D" w14:textId="12BF93BA" w:rsidR="0019224D" w:rsidRPr="0054560D" w:rsidRDefault="0019224D" w:rsidP="0019224D">
            <w:pPr>
              <w:pStyle w:val="a7"/>
              <w:spacing w:after="0"/>
              <w:ind w:left="0" w:right="29"/>
              <w:rPr>
                <w:b/>
                <w:bCs/>
              </w:rPr>
            </w:pPr>
            <w:r w:rsidRPr="00DF1B4D">
              <w:rPr>
                <w:color w:val="000000"/>
              </w:rPr>
              <w:t>MRC ARGE Enerji Mühendisliği Kontrol ve Test Hizmetleri A.Ş. и ОсОО «Экспертиза и технический надзор» (СП)</w: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E983D" w14:textId="5AEFE198" w:rsidR="0019224D" w:rsidRPr="0049376A" w:rsidRDefault="0019224D" w:rsidP="0019224D">
            <w:pPr>
              <w:pStyle w:val="a7"/>
              <w:spacing w:after="0"/>
              <w:ind w:left="72"/>
              <w:rPr>
                <w:bCs/>
              </w:rPr>
            </w:pPr>
            <w:r w:rsidRPr="0049376A">
              <w:rPr>
                <w:bCs/>
                <w:sz w:val="17"/>
                <w:szCs w:val="17"/>
              </w:rPr>
              <w:t>Турция / Кыргызская Республика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32DE9" w14:textId="4BC79FAA" w:rsidR="0019224D" w:rsidRPr="005C1425" w:rsidRDefault="005C1425" w:rsidP="005C1425">
            <w:pPr>
              <w:pStyle w:val="a7"/>
              <w:spacing w:after="0"/>
              <w:ind w:left="0"/>
              <w:rPr>
                <w:bCs/>
              </w:rPr>
            </w:pPr>
            <w:r w:rsidRPr="005C1425">
              <w:rPr>
                <w:bCs/>
              </w:rPr>
              <w:t>Fatih Sultan Mah. 2720 Sokak No: 4/A Highlife Office No: 19, Etimesgut, Ankara, Türkiye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23B25" w14:textId="77777777" w:rsidR="0019224D" w:rsidRPr="0049376A" w:rsidRDefault="0019224D" w:rsidP="0019224D">
            <w:pPr>
              <w:pStyle w:val="a7"/>
              <w:spacing w:after="0"/>
              <w:ind w:left="72"/>
              <w:jc w:val="center"/>
              <w:rPr>
                <w:color w:val="000000"/>
              </w:rPr>
            </w:pPr>
            <w:r w:rsidRPr="0049376A">
              <w:rPr>
                <w:color w:val="000000"/>
              </w:rPr>
              <w:t>64,38</w:t>
            </w:r>
          </w:p>
          <w:p w14:paraId="19D4FDA4" w14:textId="77777777" w:rsidR="0019224D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346AF" w14:textId="3E21A1EA" w:rsidR="0019224D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</w:rPr>
            </w:pPr>
            <w:r w:rsidRPr="00DF28A7">
              <w:rPr>
                <w:bCs/>
              </w:rPr>
              <w:t>Н/П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B73B3" w14:textId="6C7CEB0D" w:rsidR="0019224D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</w:rPr>
            </w:pPr>
            <w:r w:rsidRPr="0019224D">
              <w:rPr>
                <w:bCs/>
              </w:rPr>
              <w:t>Н/П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288D8" w14:textId="60DAE2A4" w:rsidR="0019224D" w:rsidRPr="0054560D" w:rsidRDefault="0019224D" w:rsidP="0019224D">
            <w:pPr>
              <w:pStyle w:val="a7"/>
              <w:spacing w:after="0"/>
              <w:ind w:left="72"/>
              <w:jc w:val="center"/>
              <w:rPr>
                <w:b/>
                <w:bCs/>
              </w:rPr>
            </w:pPr>
            <w:r w:rsidRPr="0019224D">
              <w:rPr>
                <w:bCs/>
              </w:rPr>
              <w:t>Н/П</w:t>
            </w:r>
          </w:p>
        </w:tc>
      </w:tr>
    </w:tbl>
    <w:p w14:paraId="4879608C" w14:textId="65BE2141" w:rsidR="005C1425" w:rsidRPr="005C1425" w:rsidRDefault="00655E1F" w:rsidP="005C1425">
      <w:pPr>
        <w:spacing w:after="16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ru-RU" w:eastAsia="zh-CN"/>
        </w:rPr>
      </w:pPr>
      <w:r w:rsidRPr="000D3CE0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val="ru-RU" w:eastAsia="zh-CN"/>
        </w:rPr>
        <w:t xml:space="preserve">*Примечание к таблице: технические баллы указаны для консультантов, предложения которых были допущены к технической оценке. Предложения компании </w:t>
      </w:r>
      <w:r w:rsidRPr="00655E1F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eastAsia="zh-CN"/>
        </w:rPr>
        <w:t>MONENCO</w:t>
      </w:r>
      <w:r w:rsidRPr="000D3CE0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val="ru-RU" w:eastAsia="zh-CN"/>
        </w:rPr>
        <w:t xml:space="preserve"> и СП компаний </w:t>
      </w:r>
      <w:r w:rsidRPr="00655E1F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eastAsia="zh-CN"/>
        </w:rPr>
        <w:t>GNEC</w:t>
      </w:r>
      <w:r w:rsidRPr="000D3CE0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val="ru-RU" w:eastAsia="zh-CN"/>
        </w:rPr>
        <w:t xml:space="preserve"> и </w:t>
      </w:r>
      <w:r w:rsidRPr="00655E1F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eastAsia="zh-CN"/>
        </w:rPr>
        <w:t>K</w:t>
      </w:r>
      <w:r w:rsidRPr="000D3CE0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val="ru-RU" w:eastAsia="zh-CN"/>
        </w:rPr>
        <w:t>.</w:t>
      </w:r>
      <w:r w:rsidRPr="00655E1F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eastAsia="zh-CN"/>
        </w:rPr>
        <w:t>S</w:t>
      </w:r>
      <w:r w:rsidRPr="000D3CE0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val="ru-RU" w:eastAsia="zh-CN"/>
        </w:rPr>
        <w:t xml:space="preserve">. </w:t>
      </w:r>
      <w:r w:rsidRPr="00655E1F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eastAsia="zh-CN"/>
        </w:rPr>
        <w:t>Solutions</w:t>
      </w:r>
      <w:r w:rsidRPr="000D3CE0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val="ru-RU" w:eastAsia="zh-CN"/>
        </w:rPr>
        <w:t xml:space="preserve"> </w:t>
      </w:r>
      <w:r w:rsidRPr="00655E1F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eastAsia="zh-CN"/>
        </w:rPr>
        <w:t>LLC</w:t>
      </w:r>
      <w:r w:rsidRPr="000D3CE0">
        <w:rPr>
          <w:rFonts w:ascii="Times New Roman" w:eastAsia="Times New Roman" w:hAnsi="Times New Roman" w:cs="Times New Roman"/>
          <w:b w:val="0"/>
          <w:i/>
          <w:iCs/>
          <w:color w:val="auto"/>
          <w:sz w:val="20"/>
          <w:szCs w:val="20"/>
          <w:lang w:val="ru-RU" w:eastAsia="zh-CN"/>
        </w:rPr>
        <w:t xml:space="preserve"> были отклонены до проведения технической оценки по основаниям несоответствия критериям правомочности согласно решению Исламского банка развития в соответствии с п. 6.4 Инструкций консультантам (ИК) и, соответственно, не могут быть указаны в таблице.</w:t>
      </w:r>
    </w:p>
    <w:p w14:paraId="3CC45F75" w14:textId="77777777" w:rsidR="00F9625A" w:rsidRPr="005C1425" w:rsidRDefault="00F9625A" w:rsidP="00F9625A">
      <w:pPr>
        <w:ind w:right="215"/>
        <w:rPr>
          <w:lang w:val="ru-RU"/>
        </w:rPr>
      </w:pPr>
    </w:p>
    <w:p w14:paraId="0968ADFD" w14:textId="77832BE8" w:rsidR="00F9625A" w:rsidRPr="000D3CE0" w:rsidRDefault="00F9625A" w:rsidP="00F9625A">
      <w:pPr>
        <w:ind w:left="448" w:right="215" w:hanging="538"/>
        <w:rPr>
          <w:rFonts w:ascii="Roboto" w:hAnsi="Roboto"/>
          <w:color w:val="171717" w:themeColor="background2" w:themeShade="1A"/>
          <w:sz w:val="24"/>
          <w:szCs w:val="20"/>
          <w:lang w:val="ru-RU"/>
        </w:rPr>
      </w:pPr>
    </w:p>
    <w:p w14:paraId="0FE77B09" w14:textId="77777777" w:rsidR="00F9625A" w:rsidRPr="000D3CE0" w:rsidRDefault="00F9625A" w:rsidP="00F9625A">
      <w:pPr>
        <w:ind w:left="448" w:right="215" w:hanging="538"/>
        <w:rPr>
          <w:b w:val="0"/>
          <w:bCs/>
          <w:lang w:val="ru-RU"/>
        </w:rPr>
      </w:pPr>
    </w:p>
    <w:p w14:paraId="3E67BD9E" w14:textId="77777777" w:rsidR="00F9625A" w:rsidRPr="000D3CE0" w:rsidRDefault="00F9625A" w:rsidP="00F9625A">
      <w:pPr>
        <w:ind w:left="448" w:right="215" w:hanging="538"/>
        <w:rPr>
          <w:b w:val="0"/>
          <w:bCs/>
          <w:lang w:val="ru-RU"/>
        </w:rPr>
      </w:pPr>
    </w:p>
    <w:p w14:paraId="2CE23CD4" w14:textId="77777777" w:rsidR="00F9625A" w:rsidRPr="000D3CE0" w:rsidRDefault="00F9625A" w:rsidP="00F9625A">
      <w:pPr>
        <w:tabs>
          <w:tab w:val="left" w:pos="2295"/>
        </w:tabs>
        <w:rPr>
          <w:lang w:val="ru-RU"/>
        </w:rPr>
      </w:pPr>
    </w:p>
    <w:p w14:paraId="7E44501A" w14:textId="77777777" w:rsidR="00F9625A" w:rsidRPr="000D3CE0" w:rsidRDefault="00F9625A" w:rsidP="00F9625A">
      <w:pPr>
        <w:tabs>
          <w:tab w:val="left" w:pos="2295"/>
        </w:tabs>
        <w:rPr>
          <w:lang w:val="ru-RU"/>
        </w:rPr>
      </w:pPr>
    </w:p>
    <w:p w14:paraId="1DC1F367" w14:textId="77777777" w:rsidR="00F9625A" w:rsidRPr="000D3CE0" w:rsidRDefault="00F9625A" w:rsidP="00F9625A">
      <w:pPr>
        <w:tabs>
          <w:tab w:val="left" w:pos="2295"/>
        </w:tabs>
        <w:rPr>
          <w:color w:val="171717" w:themeColor="background2" w:themeShade="1A"/>
          <w:sz w:val="22"/>
          <w:szCs w:val="18"/>
          <w:lang w:val="ru-RU"/>
        </w:rPr>
      </w:pPr>
    </w:p>
    <w:p w14:paraId="34A376EF" w14:textId="0ECFD58B" w:rsidR="00F9625A" w:rsidRPr="000D3CE0" w:rsidRDefault="00F9625A" w:rsidP="00F9625A">
      <w:pPr>
        <w:tabs>
          <w:tab w:val="left" w:pos="2295"/>
        </w:tabs>
        <w:rPr>
          <w:rFonts w:ascii="Roboto Light" w:hAnsi="Roboto Light"/>
          <w:b w:val="0"/>
          <w:bCs/>
          <w:color w:val="171717" w:themeColor="background2" w:themeShade="1A"/>
          <w:sz w:val="22"/>
          <w:szCs w:val="18"/>
          <w:lang w:val="ru-RU"/>
        </w:rPr>
      </w:pPr>
      <w:r w:rsidRPr="000D3CE0">
        <w:rPr>
          <w:rFonts w:ascii="Roboto Light" w:hAnsi="Roboto Light"/>
          <w:b w:val="0"/>
          <w:bCs/>
          <w:color w:val="171717" w:themeColor="background2" w:themeShade="1A"/>
          <w:sz w:val="22"/>
          <w:szCs w:val="18"/>
          <w:lang w:val="ru-RU"/>
        </w:rPr>
        <w:t>.</w:t>
      </w:r>
    </w:p>
    <w:sectPr w:rsidR="00F9625A" w:rsidRPr="000D3CE0" w:rsidSect="00DF027C">
      <w:headerReference w:type="default" r:id="rId7"/>
      <w:footerReference w:type="default" r:id="rId8"/>
      <w:pgSz w:w="12240" w:h="15840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9E5C19" w14:textId="77777777" w:rsidR="001E0518" w:rsidRDefault="001E0518">
      <w:pPr>
        <w:spacing w:line="240" w:lineRule="auto"/>
      </w:pPr>
      <w:r>
        <w:separator/>
      </w:r>
    </w:p>
  </w:endnote>
  <w:endnote w:type="continuationSeparator" w:id="0">
    <w:p w14:paraId="0809A369" w14:textId="77777777" w:rsidR="001E0518" w:rsidRDefault="001E05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swald">
    <w:altName w:val="Courier New"/>
    <w:charset w:val="00"/>
    <w:family w:val="auto"/>
    <w:pitch w:val="variable"/>
    <w:sig w:usb0="2000020F" w:usb1="00000000" w:usb2="00000000" w:usb3="00000000" w:csb0="00000197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8748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26C55F" w14:textId="77777777" w:rsidR="0018645B" w:rsidRDefault="00F9625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33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6E931E" w14:textId="77777777" w:rsidR="0018645B" w:rsidRDefault="0018645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907B4" w14:textId="77777777" w:rsidR="001E0518" w:rsidRDefault="001E0518">
      <w:pPr>
        <w:spacing w:line="240" w:lineRule="auto"/>
      </w:pPr>
      <w:r>
        <w:separator/>
      </w:r>
    </w:p>
  </w:footnote>
  <w:footnote w:type="continuationSeparator" w:id="0">
    <w:p w14:paraId="32189711" w14:textId="77777777" w:rsidR="001E0518" w:rsidRDefault="001E05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90" w:type="dxa"/>
      <w:tblBorders>
        <w:top w:val="single" w:sz="36" w:space="0" w:color="44546A" w:themeColor="text2"/>
        <w:left w:val="single" w:sz="36" w:space="0" w:color="44546A" w:themeColor="text2"/>
        <w:bottom w:val="single" w:sz="36" w:space="0" w:color="44546A" w:themeColor="text2"/>
        <w:right w:val="single" w:sz="36" w:space="0" w:color="44546A" w:themeColor="text2"/>
        <w:insideH w:val="single" w:sz="36" w:space="0" w:color="44546A" w:themeColor="text2"/>
        <w:insideV w:val="single" w:sz="36" w:space="0" w:color="44546A" w:themeColor="text2"/>
      </w:tblBorders>
      <w:tblLook w:val="0000" w:firstRow="0" w:lastRow="0" w:firstColumn="0" w:lastColumn="0" w:noHBand="0" w:noVBand="0"/>
    </w:tblPr>
    <w:tblGrid>
      <w:gridCol w:w="9990"/>
    </w:tblGrid>
    <w:tr w:rsidR="00D077E9" w14:paraId="080C9E3D" w14:textId="77777777" w:rsidTr="0064441B">
      <w:trPr>
        <w:trHeight w:val="180"/>
      </w:trPr>
      <w:tc>
        <w:tcPr>
          <w:tcW w:w="9990" w:type="dxa"/>
          <w:tcBorders>
            <w:top w:val="nil"/>
            <w:left w:val="nil"/>
            <w:bottom w:val="single" w:sz="36" w:space="0" w:color="A5A5A5" w:themeColor="accent3"/>
            <w:right w:val="nil"/>
          </w:tcBorders>
        </w:tcPr>
        <w:p w14:paraId="492E15F1" w14:textId="77777777" w:rsidR="0018645B" w:rsidRDefault="0018645B">
          <w:pPr>
            <w:pStyle w:val="a3"/>
          </w:pPr>
        </w:p>
      </w:tc>
    </w:tr>
  </w:tbl>
  <w:p w14:paraId="671F3BE9" w14:textId="77777777" w:rsidR="0018645B" w:rsidRDefault="0018645B" w:rsidP="00D077E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8A6853"/>
    <w:multiLevelType w:val="hybridMultilevel"/>
    <w:tmpl w:val="14B6DC48"/>
    <w:lvl w:ilvl="0" w:tplc="2ABCD620">
      <w:start w:val="1"/>
      <w:numFmt w:val="decimal"/>
      <w:lvlText w:val="%1."/>
      <w:lvlJc w:val="left"/>
      <w:pPr>
        <w:ind w:left="1353" w:hanging="360"/>
      </w:pPr>
      <w:rPr>
        <w:rFonts w:ascii="Times New Roman Bold" w:hAnsi="Times New Roman Bold" w:cs="Times New Roman" w:hint="default"/>
        <w:b/>
        <w:i w:val="0"/>
        <w:sz w:val="24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24F52"/>
    <w:multiLevelType w:val="hybridMultilevel"/>
    <w:tmpl w:val="F788DC06"/>
    <w:lvl w:ilvl="0" w:tplc="03DA4226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25A"/>
    <w:rsid w:val="000D3CE0"/>
    <w:rsid w:val="000E0162"/>
    <w:rsid w:val="00137A26"/>
    <w:rsid w:val="0018645B"/>
    <w:rsid w:val="0019224D"/>
    <w:rsid w:val="001E0518"/>
    <w:rsid w:val="002877A2"/>
    <w:rsid w:val="003B0559"/>
    <w:rsid w:val="0045276A"/>
    <w:rsid w:val="0049376A"/>
    <w:rsid w:val="005233A7"/>
    <w:rsid w:val="005252C2"/>
    <w:rsid w:val="005C1425"/>
    <w:rsid w:val="00655E1F"/>
    <w:rsid w:val="00724D7B"/>
    <w:rsid w:val="007C078E"/>
    <w:rsid w:val="007E342F"/>
    <w:rsid w:val="00826DE7"/>
    <w:rsid w:val="00827C8B"/>
    <w:rsid w:val="0087051F"/>
    <w:rsid w:val="0093136F"/>
    <w:rsid w:val="009A6FC9"/>
    <w:rsid w:val="00DD03A0"/>
    <w:rsid w:val="00DF1B4D"/>
    <w:rsid w:val="00E022EF"/>
    <w:rsid w:val="00F24B18"/>
    <w:rsid w:val="00F9625A"/>
    <w:rsid w:val="00FC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B2F0DE"/>
  <w15:chartTrackingRefBased/>
  <w15:docId w15:val="{1B0FD0C4-F010-4643-A181-86A7B3CF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25A"/>
    <w:pPr>
      <w:spacing w:after="0" w:line="276" w:lineRule="auto"/>
    </w:pPr>
    <w:rPr>
      <w:rFonts w:eastAsiaTheme="minorEastAsia"/>
      <w:b/>
      <w:color w:val="44546A" w:themeColor="text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8"/>
    <w:unhideWhenUsed/>
    <w:rsid w:val="00F9625A"/>
  </w:style>
  <w:style w:type="character" w:customStyle="1" w:styleId="a4">
    <w:name w:val="Верхний колонтитул Знак"/>
    <w:basedOn w:val="a0"/>
    <w:link w:val="a3"/>
    <w:uiPriority w:val="8"/>
    <w:rsid w:val="00F9625A"/>
    <w:rPr>
      <w:rFonts w:eastAsiaTheme="minorEastAsia"/>
      <w:b/>
      <w:color w:val="44546A" w:themeColor="text2"/>
      <w:sz w:val="28"/>
    </w:rPr>
  </w:style>
  <w:style w:type="paragraph" w:styleId="a5">
    <w:name w:val="footer"/>
    <w:basedOn w:val="a"/>
    <w:link w:val="a6"/>
    <w:uiPriority w:val="99"/>
    <w:unhideWhenUsed/>
    <w:rsid w:val="00F9625A"/>
  </w:style>
  <w:style w:type="character" w:customStyle="1" w:styleId="a6">
    <w:name w:val="Нижний колонтитул Знак"/>
    <w:basedOn w:val="a0"/>
    <w:link w:val="a5"/>
    <w:uiPriority w:val="99"/>
    <w:rsid w:val="00F9625A"/>
    <w:rPr>
      <w:rFonts w:eastAsiaTheme="minorEastAsia"/>
      <w:b/>
      <w:color w:val="44546A" w:themeColor="text2"/>
      <w:sz w:val="28"/>
    </w:rPr>
  </w:style>
  <w:style w:type="paragraph" w:styleId="a7">
    <w:name w:val="Body Text Indent"/>
    <w:basedOn w:val="a"/>
    <w:link w:val="a8"/>
    <w:uiPriority w:val="99"/>
    <w:unhideWhenUsed/>
    <w:rsid w:val="00F9625A"/>
    <w:pPr>
      <w:widowControl w:val="0"/>
      <w:autoSpaceDE w:val="0"/>
      <w:autoSpaceDN w:val="0"/>
      <w:spacing w:after="120" w:line="240" w:lineRule="auto"/>
      <w:ind w:left="360"/>
    </w:pPr>
    <w:rPr>
      <w:rFonts w:ascii="Cambria" w:eastAsia="Cambria" w:hAnsi="Cambria" w:cs="Cambria"/>
      <w:b w:val="0"/>
      <w:color w:val="auto"/>
      <w:sz w:val="22"/>
    </w:rPr>
  </w:style>
  <w:style w:type="character" w:customStyle="1" w:styleId="a8">
    <w:name w:val="Основной текст с отступом Знак"/>
    <w:basedOn w:val="a0"/>
    <w:link w:val="a7"/>
    <w:uiPriority w:val="99"/>
    <w:rsid w:val="00F9625A"/>
    <w:rPr>
      <w:rFonts w:ascii="Cambria" w:eastAsia="Cambria" w:hAnsi="Cambria" w:cs="Cambria"/>
    </w:rPr>
  </w:style>
  <w:style w:type="paragraph" w:styleId="a9">
    <w:name w:val="Balloon Text"/>
    <w:basedOn w:val="a"/>
    <w:link w:val="aa"/>
    <w:uiPriority w:val="99"/>
    <w:semiHidden/>
    <w:unhideWhenUsed/>
    <w:rsid w:val="005C14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1425"/>
    <w:rPr>
      <w:rFonts w:ascii="Segoe UI" w:eastAsiaTheme="minorEastAsia" w:hAnsi="Segoe UI" w:cs="Segoe UI"/>
      <w:b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Tahseen Ali</dc:creator>
  <cp:keywords/>
  <dc:description/>
  <cp:lastModifiedBy>Камалова Л.</cp:lastModifiedBy>
  <cp:revision>2</cp:revision>
  <cp:lastPrinted>2026-09-23T04:50:00Z</cp:lastPrinted>
  <dcterms:created xsi:type="dcterms:W3CDTF">2026-09-24T05:50:00Z</dcterms:created>
  <dcterms:modified xsi:type="dcterms:W3CDTF">2026-09-24T05:50:00Z</dcterms:modified>
</cp:coreProperties>
</file>