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15C3F" w14:textId="77777777" w:rsidR="00100C62" w:rsidRPr="00100C62" w:rsidRDefault="00100C62" w:rsidP="00100C6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GoBack"/>
      <w:bookmarkEnd w:id="0"/>
      <w:r w:rsidRPr="00100C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ТЕХНИЧЕСКОЕ ЗАДАНИЕ (ToR)</w:t>
      </w:r>
    </w:p>
    <w:p w14:paraId="0BCCA86B" w14:textId="77777777" w:rsidR="00100C62" w:rsidRPr="00100C62" w:rsidRDefault="00100C62" w:rsidP="00100C6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0C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Специалист по закупкам</w:t>
      </w:r>
    </w:p>
    <w:p w14:paraId="4565C7F2" w14:textId="77777777" w:rsidR="00100C62" w:rsidRPr="00100C62" w:rsidRDefault="00100C62" w:rsidP="00100C6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0C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Проект: Строительство линии электропередачи и подстанций в Тамге и Караколе, Иссык-Кульская область</w:t>
      </w:r>
    </w:p>
    <w:p w14:paraId="57756B33" w14:textId="77777777" w:rsidR="00100C62" w:rsidRPr="00100C62" w:rsidRDefault="00100C62" w:rsidP="00100C62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00C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Исполнительное агентство: Национальная электрическая сеть Кыргызстана (NEGK)</w:t>
      </w:r>
    </w:p>
    <w:p w14:paraId="53425615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Предпосылки</w:t>
      </w:r>
    </w:p>
    <w:p w14:paraId="32ED4197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Правительство Кыргызской Республики подало заявку на финансирование со стороны Исламского банка развития (IsDB) для реализации проекта «Строительство линии электропередачи и подстанций в Тамге и Караколе, Иссык-Кульская область». Проект включает строительство новых высоковольтных подстанций, воздушных линий электропередачи и сопутствующее усиление сети для повышения надежности, эффективности и качества электроснабжения в Иссык-Кульской области и поддержки социально-экономического развития. </w:t>
      </w:r>
    </w:p>
    <w:p w14:paraId="5E242814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NEGK является Исполнительным агентством и создаст Группу управления проектом (PMU) для управления повседневной реализацией проекта, включая закупки, управление контрактами, финансовое управление и отчетность в соответствии с требованиями IsDB и национальным законодательством. Для обеспечения эффективного и своевременного выполнения всех закупочных мероприятий NEGK намерено привлечь квалифицированного специалиста по закупкам в качестве ключевого члена PMU. </w:t>
      </w:r>
    </w:p>
    <w:p w14:paraId="3F4D0AF6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Цель задания</w:t>
      </w:r>
    </w:p>
    <w:p w14:paraId="09AA5CF5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Цель задания — поддержать NEGK и PMU в выполнении всех закупок по проекту своевременно, эффективно, прозрачно и с соблюдением требований, в соответствии с Руководящими принципами IsDB по закупкам и применимыми законами и нормативными актами Кыргызской Республики. </w:t>
      </w:r>
    </w:p>
    <w:p w14:paraId="51BC6705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Специалист по закупкам будет играть центральную роль в обеспечении того, чтобы все товары, работы и консультационные услуги в рамках проекта закупались в соответствии </w:t>
      </w:r>
      <w:r w:rsidRPr="00100C62">
        <w:rPr>
          <w:rFonts w:eastAsia="Times New Roman" w:cstheme="minorHAnsi"/>
          <w:kern w:val="0"/>
          <w14:ligatures w14:val="none"/>
        </w:rPr>
        <w:lastRenderedPageBreak/>
        <w:t xml:space="preserve">с лучшими практиками и фидуциарными стандартами — от планирования до присуждения контрактов и управления ими. </w:t>
      </w:r>
    </w:p>
    <w:p w14:paraId="12D5866C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Объем работ</w:t>
      </w:r>
    </w:p>
    <w:p w14:paraId="24928865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Специалист по закупкам будет работать под общим руководством руководителя проекта PMU и в тесной координации с техническим, финансовым персоналом и специалистами по мерам безопасности (safeguards) PMU. Обязанности будут включать, но не ограничиваться следующим. </w:t>
      </w:r>
    </w:p>
    <w:p w14:paraId="77009FE8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Планирование закупок</w:t>
      </w:r>
    </w:p>
    <w:p w14:paraId="6E0378A5" w14:textId="77777777" w:rsidR="00100C62" w:rsidRPr="00100C62" w:rsidRDefault="00100C62" w:rsidP="00100C6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Подготавливать, вести и регулярно обновлять План закупок проекта, обеспечивая его соответствие графику реализации проекта, бюджету и прогнозам освоения средств (disbursement projections);</w:t>
      </w:r>
    </w:p>
    <w:p w14:paraId="16384B67" w14:textId="77777777" w:rsidR="00100C62" w:rsidRPr="00100C62" w:rsidRDefault="00100C62" w:rsidP="00100C6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Координировать с техническими и финансовыми специалистами прогнозирование потребностей в закупках, определение реалистичных сроков и последовательности закупочных пакетов;</w:t>
      </w:r>
    </w:p>
    <w:p w14:paraId="08B172D5" w14:textId="77777777" w:rsidR="00100C62" w:rsidRPr="00100C62" w:rsidRDefault="00100C62" w:rsidP="00100C6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Вносить вклад в раздел закупок Руководства по операционной деятельности проекта (Project Operations Manual) или аналогичных процедурных документов;</w:t>
      </w:r>
    </w:p>
    <w:p w14:paraId="1A8F02A3" w14:textId="77777777" w:rsidR="00100C62" w:rsidRPr="00100C62" w:rsidRDefault="00100C62" w:rsidP="00100C6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Консультировать PMU и руководство NEGK по подходам, методам и срокам закупок для снижения рисков, предотвращения задержек и обеспечения соблюдения Плана закупок, утвержденного IsDB. </w:t>
      </w:r>
    </w:p>
    <w:p w14:paraId="6B3CDAE5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Закупка товаров и гражданских (строительных) работ</w:t>
      </w:r>
    </w:p>
    <w:p w14:paraId="18A67F0D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Для товаров, оборудования и гражданских (строительных) работ (включая строительство подстанций, воздушных линий электропередачи и связанной инфраструктуры) специалист по закупкам будет:</w:t>
      </w:r>
    </w:p>
    <w:p w14:paraId="4664D2F0" w14:textId="77777777" w:rsidR="00100C62" w:rsidRPr="00100C62" w:rsidRDefault="00100C62" w:rsidP="00100C6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Поддерживать технических специалистов при подготовке и консолидации технических спецификаций, ведомостей объемов работ (BOQ) и чертежей, обеспечивая ясность и нейтральность (без ограничительной или бренд-ориентированной формулировки, если это не обосновано);</w:t>
      </w:r>
    </w:p>
    <w:p w14:paraId="24FD2A64" w14:textId="77777777" w:rsidR="00100C62" w:rsidRPr="00100C62" w:rsidRDefault="00100C62" w:rsidP="00100C6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lastRenderedPageBreak/>
        <w:t>Готовить конкурсную документацию (включая Приглашения к участию в торгах / Специальные уведомления о закупках) на основе стандартных закупочных документов IsDB и Плана закупок проекта;</w:t>
      </w:r>
    </w:p>
    <w:p w14:paraId="1F4FF2B5" w14:textId="77777777" w:rsidR="00100C62" w:rsidRPr="00100C62" w:rsidRDefault="00100C62" w:rsidP="00100C6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Организовывать публикацию уведомлений о закупках и возможностей участия в торгах в соответствии с требованиями IsDB и национальными требованиями;</w:t>
      </w:r>
    </w:p>
    <w:p w14:paraId="591EBBF4" w14:textId="77777777" w:rsidR="00100C62" w:rsidRPr="00100C62" w:rsidRDefault="00100C62" w:rsidP="00100C6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Координировать процесс торгов, включая распространение конкурсной документации, организацию предтендерных встреч и визитов на объект, а также обработку разъяснений и дополнений;</w:t>
      </w:r>
    </w:p>
    <w:p w14:paraId="0B1D744F" w14:textId="77777777" w:rsidR="00100C62" w:rsidRPr="00100C62" w:rsidRDefault="00100C62" w:rsidP="00100C6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Координировать и участвовать (в качестве секретаря без права голоса, где требуется) в комитетах по оценке заявок; готовить протоколы вскрытия заявок и отчеты об оценке заявок, а также отрабатывать комментарии и рекомендации IsDB;</w:t>
      </w:r>
    </w:p>
    <w:p w14:paraId="0403A710" w14:textId="77777777" w:rsidR="00100C62" w:rsidRPr="00100C62" w:rsidRDefault="00100C62" w:rsidP="00100C6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Поддерживать проведение дебрифинга (разъяснений) для участников, не прошедших отбор, и помогать в рассмотрении любых жалоб, связанных с закупками, в соответствии с процедурами IsDB;</w:t>
      </w:r>
    </w:p>
    <w:p w14:paraId="1B2CB24F" w14:textId="77777777" w:rsidR="00100C62" w:rsidRPr="00100C62" w:rsidRDefault="00100C62" w:rsidP="00100C6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Готовить проекты контрактов для подписания, поддерживать переговоры по контрактам при необходимости и отрабатывать комментарии и рекомендации IsDB по согласованным контрактам;</w:t>
      </w:r>
    </w:p>
    <w:p w14:paraId="1CC13B98" w14:textId="77777777" w:rsidR="00100C62" w:rsidRPr="00100C62" w:rsidRDefault="00100C62" w:rsidP="00100C6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Организовывать публикацию уведомлений о присуждении контрактов в соответствии с требованиями IsDB. </w:t>
      </w:r>
    </w:p>
    <w:p w14:paraId="00D9B063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Поддержка управления контрактами</w:t>
      </w:r>
    </w:p>
    <w:p w14:paraId="3A506C8E" w14:textId="77777777" w:rsidR="00100C62" w:rsidRPr="00100C62" w:rsidRDefault="00100C62" w:rsidP="00100C6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Поддерживать технический и финансовый персонал PMU в мониторинге исполнения контрактов по ключевым этапам, графикам поставок и обязательствам по результативности;</w:t>
      </w:r>
    </w:p>
    <w:p w14:paraId="3A614BF8" w14:textId="77777777" w:rsidR="00100C62" w:rsidRPr="00100C62" w:rsidRDefault="00100C62" w:rsidP="00100C6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Проверять, с точки зрения закупок, что запросы на оплату соответствуют условиям контракта и подтвержденным (сертифицированным) результатам;</w:t>
      </w:r>
    </w:p>
    <w:p w14:paraId="41AC39DE" w14:textId="77777777" w:rsidR="00100C62" w:rsidRPr="00100C62" w:rsidRDefault="00100C62" w:rsidP="00100C6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Поддерживать оформление изменений к контрактам, вариаций, продлений или корректировок цен, обеспечивая, чтобы любые изменения были должным образом обоснованы, задокументированы и утверждены в соответствии с правилами IsDB и национальными правилами;</w:t>
      </w:r>
    </w:p>
    <w:p w14:paraId="0734CC26" w14:textId="77777777" w:rsidR="00100C62" w:rsidRPr="00100C62" w:rsidRDefault="00100C62" w:rsidP="00100C6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Вести реестр контрактов и систему отслеживания всех действующих контрактов, включая даты, стоимости, основные результаты (deliverables) и ключевые риски. </w:t>
      </w:r>
    </w:p>
    <w:p w14:paraId="02C059BD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lastRenderedPageBreak/>
        <w:t>Соответствие требованиям, документация и отчетность</w:t>
      </w:r>
    </w:p>
    <w:p w14:paraId="283F512C" w14:textId="77777777" w:rsidR="00100C62" w:rsidRPr="00100C62" w:rsidRDefault="00100C62" w:rsidP="00100C6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Обеспечивать, чтобы все закупочные мероприятия проводились в полном соответствии с Руководящими принципами IsDB по закупкам, Финансовым(и) соглашением(ями) (Financing Agreement(s)) и применимым законодательством Кыргызской Республики о закупках;</w:t>
      </w:r>
    </w:p>
    <w:p w14:paraId="2019D097" w14:textId="77777777" w:rsidR="00100C62" w:rsidRPr="00100C62" w:rsidRDefault="00100C62" w:rsidP="00100C6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Вести полный, хорошо организованный и пригодный для аудита архив закупок (в цифровом и бумажном виде) по всем этапам каждого закупочного процесса;</w:t>
      </w:r>
    </w:p>
    <w:p w14:paraId="196405E7" w14:textId="77777777" w:rsidR="00100C62" w:rsidRPr="00100C62" w:rsidRDefault="00100C62" w:rsidP="00100C6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Готовить квартальные отчеты о ходе закупок для представления руководству NEGK и IsDB, включая статус запланированных, текущих и завершенных закупок, проблемы и предлагаемые меры по их снижению;</w:t>
      </w:r>
    </w:p>
    <w:p w14:paraId="2D43289D" w14:textId="77777777" w:rsidR="00100C62" w:rsidRPr="00100C62" w:rsidRDefault="00100C62" w:rsidP="00100C6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Поддерживать аудиты и проверки (включая post review со стороны IsDB), отвечать на запросы по закупкам и предоставлять необходимую документацию и разъяснения;</w:t>
      </w:r>
    </w:p>
    <w:p w14:paraId="0479E3A2" w14:textId="77777777" w:rsidR="00100C62" w:rsidRPr="00100C62" w:rsidRDefault="00100C62" w:rsidP="00100C6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Фиксировать и отслеживать любые замечания и рекомендации по результатам аудитов или проверок и поддерживать внедрение корректирующих мер. </w:t>
      </w:r>
    </w:p>
    <w:p w14:paraId="5258D067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Координация со стейкхолдерами и развитие потенциала</w:t>
      </w:r>
    </w:p>
    <w:p w14:paraId="343FD9C8" w14:textId="77777777" w:rsidR="00100C62" w:rsidRPr="00100C62" w:rsidRDefault="00100C62" w:rsidP="00100C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Взаимодействовать с IsDB, подразделениями NEGK, соответствующими министерствами, местными органами власти и другими заинтересованными сторонами по всем вопросам, связанным с закупками;</w:t>
      </w:r>
    </w:p>
    <w:p w14:paraId="1092A9BF" w14:textId="77777777" w:rsidR="00100C62" w:rsidRPr="00100C62" w:rsidRDefault="00100C62" w:rsidP="00100C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Предоставлять консультации и практическую поддержку сотрудникам PMU, членам оценочных комиссий и другим сотрудникам NEGK по правилам и процедурам закупок IsDB;</w:t>
      </w:r>
    </w:p>
    <w:p w14:paraId="6586C0ED" w14:textId="77777777" w:rsidR="00100C62" w:rsidRPr="00100C62" w:rsidRDefault="00100C62" w:rsidP="00100C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Вносить вклад в укрепление внутреннего потенциала по закупкам через обучение на рабочем месте, брифинги и распространение шаблонов и лучших практик;</w:t>
      </w:r>
    </w:p>
    <w:p w14:paraId="7DA43B4E" w14:textId="77777777" w:rsidR="00100C62" w:rsidRPr="00100C62" w:rsidRDefault="00100C62" w:rsidP="00100C62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Продвигать честность, прозрачность и справедливость во всех закупочных процессах в рамках проекта. </w:t>
      </w:r>
    </w:p>
    <w:p w14:paraId="07AC6374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Ожидаемые результаты (Deliverables)</w:t>
      </w:r>
    </w:p>
    <w:p w14:paraId="7B7020C5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В рамках задания специалист по закупкам будет отвечать, как минимум, за следующее:</w:t>
      </w:r>
    </w:p>
    <w:p w14:paraId="17A61849" w14:textId="77777777" w:rsidR="00100C62" w:rsidRPr="00100C62" w:rsidRDefault="00100C62" w:rsidP="00100C6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lastRenderedPageBreak/>
        <w:t>Регулярно обновляемый План закупок проекта, согласованный (cleared) IsDB и увязанный с этапами реализации проекта и бюджетом;</w:t>
      </w:r>
    </w:p>
    <w:p w14:paraId="59FE5F97" w14:textId="77777777" w:rsidR="00100C62" w:rsidRPr="00100C62" w:rsidRDefault="00100C62" w:rsidP="00100C6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Полные комплекты закупочной документации по каждому процессу (REoI, RFP, конкурсная документация, разъяснения, протоколы, отчеты об оценке, протоколы переговоров, переписка по жалобам, уведомления о присуждении, подписанные контракты);</w:t>
      </w:r>
    </w:p>
    <w:p w14:paraId="0EA6111B" w14:textId="77777777" w:rsidR="00100C62" w:rsidRPr="00100C62" w:rsidRDefault="00100C62" w:rsidP="00100C6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Квартальные отчеты о ходе закупок для NEGK и IsDB;</w:t>
      </w:r>
    </w:p>
    <w:p w14:paraId="13EAE5D8" w14:textId="77777777" w:rsidR="00100C62" w:rsidRPr="00100C62" w:rsidRDefault="00100C62" w:rsidP="00100C6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Комплексную и пригодную для аудита систему архива закупок с четкой индексацией файлов по всем закупочным процессам;</w:t>
      </w:r>
    </w:p>
    <w:p w14:paraId="35804950" w14:textId="77777777" w:rsidR="00100C62" w:rsidRPr="00100C62" w:rsidRDefault="00100C62" w:rsidP="00100C6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Своевременные и достаточные ответы и документацию по любым аудитам или проверкам, связанным с закупками. </w:t>
      </w:r>
    </w:p>
    <w:p w14:paraId="52E4EF96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Квалификация и опыт</w:t>
      </w:r>
    </w:p>
    <w:p w14:paraId="33C83B90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Образование</w:t>
      </w:r>
    </w:p>
    <w:p w14:paraId="23A1D6A3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Диплом о высшем образовании в области закупок, права, экономики, инженерии, делового администрирования, государственного управления или смежной области. Специализированное обучение или сертификация в области закупок (включая закупки МБР/IsDB) рассматриваются как преимущество. </w:t>
      </w:r>
    </w:p>
    <w:p w14:paraId="195BFF03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Профессиональный опыт</w:t>
      </w:r>
    </w:p>
    <w:p w14:paraId="7952C3B8" w14:textId="77777777" w:rsidR="00100C62" w:rsidRPr="00100C62" w:rsidRDefault="00100C62" w:rsidP="00100C6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Не менее пяти лет профессионального опыта управления полным циклом закупок (планирование, отбор, заключение контрактов и базовая поддержка управления контрактами) для товаров, работ и консультационных услуг;</w:t>
      </w:r>
    </w:p>
    <w:p w14:paraId="772B5B6F" w14:textId="77777777" w:rsidR="00100C62" w:rsidRPr="00100C62" w:rsidRDefault="00100C62" w:rsidP="00100C6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Подтвержденный опыт закупок в рамках проектов, финансируемых многосторонними банками развития, предпочтительно включая IsDB и/или другие МБР (Всемирный банк, ADB, EBRD и т.д.);</w:t>
      </w:r>
    </w:p>
    <w:p w14:paraId="555F9940" w14:textId="77777777" w:rsidR="00100C62" w:rsidRPr="00100C62" w:rsidRDefault="00100C62" w:rsidP="00100C6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Знание процедур международных конкурентных закупок и использования стандартной конкурсной документации для работ/товаров и RFP для консультационных услуг;</w:t>
      </w:r>
    </w:p>
    <w:p w14:paraId="4F8703B1" w14:textId="77777777" w:rsidR="00100C62" w:rsidRPr="00100C62" w:rsidRDefault="00100C62" w:rsidP="00100C6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Хорошее понимание законодательства и процедур закупок Кыргызской Республики;</w:t>
      </w:r>
    </w:p>
    <w:p w14:paraId="09A5762B" w14:textId="77777777" w:rsidR="00100C62" w:rsidRPr="00100C62" w:rsidRDefault="00100C62" w:rsidP="00100C62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Опыт закупок для инфраструктурных или энергетических проектов является преимуществом. </w:t>
      </w:r>
    </w:p>
    <w:p w14:paraId="0FFD4B90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lastRenderedPageBreak/>
        <w:t>Навыки и компетенции</w:t>
      </w:r>
    </w:p>
    <w:p w14:paraId="03489CAC" w14:textId="77777777" w:rsidR="00100C62" w:rsidRPr="00100C62" w:rsidRDefault="00100C62" w:rsidP="00100C6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Глубокие знания принципов, методов и лучших практик закупок;</w:t>
      </w:r>
    </w:p>
    <w:p w14:paraId="13AF1F4B" w14:textId="77777777" w:rsidR="00100C62" w:rsidRPr="00100C62" w:rsidRDefault="00100C62" w:rsidP="00100C6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Отличные навыки подготовки закупочной документации и деловой переписки;</w:t>
      </w:r>
    </w:p>
    <w:p w14:paraId="40504B8D" w14:textId="77777777" w:rsidR="00100C62" w:rsidRPr="00100C62" w:rsidRDefault="00100C62" w:rsidP="00100C6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Сильные организационные навыки и внимание к деталям, способность вести несколько параллельных процессов и соблюдать сроки;</w:t>
      </w:r>
    </w:p>
    <w:p w14:paraId="636F3FC1" w14:textId="77777777" w:rsidR="00100C62" w:rsidRPr="00100C62" w:rsidRDefault="00100C62" w:rsidP="00100C6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Владение MS Word, Excel и другими офисными приложениями; знание инструментов планирования/мониторинга закупок является преимуществом;</w:t>
      </w:r>
    </w:p>
    <w:p w14:paraId="3DEDBFA8" w14:textId="77777777" w:rsidR="00100C62" w:rsidRPr="00100C62" w:rsidRDefault="00100C62" w:rsidP="00100C6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Сильные коммуникативные и межличностные навыки, способность эффективно работать в междисциплинарной команде и с внешними стейкхолдерами. </w:t>
      </w:r>
    </w:p>
    <w:p w14:paraId="428DAD53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Языковые требования</w:t>
      </w:r>
    </w:p>
    <w:p w14:paraId="503F15CE" w14:textId="77777777" w:rsidR="00100C62" w:rsidRPr="00100C62" w:rsidRDefault="00100C62" w:rsidP="00100C6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Свободное владение русским языком (устно и письменно) обязательно;</w:t>
      </w:r>
    </w:p>
    <w:p w14:paraId="1F3452B5" w14:textId="77777777" w:rsidR="00100C62" w:rsidRPr="00100C62" w:rsidRDefault="00100C62" w:rsidP="00100C6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Рабочее владение английским языком (достаточное для работы с руководствами IsDB, стандартной конкурсной документацией и перепиской) обязательно;</w:t>
      </w:r>
    </w:p>
    <w:p w14:paraId="3555BF8C" w14:textId="77777777" w:rsidR="00100C62" w:rsidRPr="00100C62" w:rsidRDefault="00100C62" w:rsidP="00100C62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Знание кыргызского языка является преимуществом. </w:t>
      </w:r>
    </w:p>
    <w:p w14:paraId="2B200120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Срок и место работы</w:t>
      </w:r>
    </w:p>
    <w:p w14:paraId="05D7E2A0" w14:textId="77777777" w:rsidR="00100C62" w:rsidRPr="00100C62" w:rsidRDefault="00100C62" w:rsidP="00100C6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Тип контракта: Индивидуальный консультант (национальный), полный рабочий день;</w:t>
      </w:r>
    </w:p>
    <w:p w14:paraId="461DB7DE" w14:textId="77777777" w:rsidR="00100C62" w:rsidRPr="00100C62" w:rsidRDefault="00100C62" w:rsidP="00100C6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Первоначальная продолжительность: 12 месяцев, с возможностью продления в зависимости от результатов работы, потребностей проекта и наличия средств;</w:t>
      </w:r>
    </w:p>
    <w:p w14:paraId="7D238BC6" w14:textId="77777777" w:rsidR="00100C62" w:rsidRPr="00100C62" w:rsidRDefault="00100C62" w:rsidP="00100C6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Место работы: офис PMU в головном офисе NEGK в Бишкеке, Кыргызская Республика, с периодическими командировками на площадки проекта при необходимости;</w:t>
      </w:r>
    </w:p>
    <w:p w14:paraId="57B619BF" w14:textId="77777777" w:rsidR="00100C62" w:rsidRPr="00100C62" w:rsidRDefault="00100C62" w:rsidP="00100C62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 xml:space="preserve">Подотчетность: специалист по закупкам будет напрямую подчиняться руководителю проекта PMU и будет работать в тесной координации с подразделениями закупок и юридическим блоком NEGK, техническими департаментами и IsDB по мере необходимости. </w:t>
      </w:r>
    </w:p>
    <w:p w14:paraId="1A456DCF" w14:textId="77777777" w:rsidR="00100C62" w:rsidRPr="00100C62" w:rsidRDefault="00100C62" w:rsidP="00100C6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100C62">
        <w:rPr>
          <w:rFonts w:eastAsia="Times New Roman" w:cstheme="minorHAnsi"/>
          <w:b/>
          <w:bCs/>
          <w:kern w:val="0"/>
          <w14:ligatures w14:val="none"/>
        </w:rPr>
        <w:t>Метод отбора и соответствие требованиям (местный набор)</w:t>
      </w:r>
    </w:p>
    <w:p w14:paraId="74925E1D" w14:textId="77777777" w:rsidR="00100C62" w:rsidRPr="00100C62" w:rsidRDefault="00100C62" w:rsidP="00100C6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lastRenderedPageBreak/>
        <w:t>Набор будет проводиться на национальной/местной основе и открыт только для кандидатов, являющихся гражданами Кыргызской Республики или имеющих законное постоянное проживание в Кыргызской Республике;</w:t>
      </w:r>
    </w:p>
    <w:p w14:paraId="2E3163B5" w14:textId="77777777" w:rsidR="00100C62" w:rsidRPr="00100C62" w:rsidRDefault="00100C62" w:rsidP="00100C6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NEGK сформирует шорт-лист квалифицированных местных кандидатов, проведет оценку резюме (CV) и может организовать интервью и/или технические тесты;</w:t>
      </w:r>
    </w:p>
    <w:p w14:paraId="37CAF10B" w14:textId="77777777" w:rsidR="00100C62" w:rsidRPr="00100C62" w:rsidRDefault="00100C62" w:rsidP="00100C62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00C62">
        <w:rPr>
          <w:rFonts w:eastAsia="Times New Roman" w:cstheme="minorHAnsi"/>
          <w:kern w:val="0"/>
          <w14:ligatures w14:val="none"/>
        </w:rPr>
        <w:t>NEGK оставляет за собой право проверять рекомендации и результаты предыдущей работы, а также отклонить любую или все заявки без обязательства заключения контракта.</w:t>
      </w:r>
    </w:p>
    <w:p w14:paraId="04EABE8D" w14:textId="77777777" w:rsidR="00FF17C5" w:rsidRPr="009A2079" w:rsidRDefault="00FF17C5" w:rsidP="00100C62">
      <w:pPr>
        <w:spacing w:before="100" w:beforeAutospacing="1" w:after="100" w:afterAutospacing="1" w:line="240" w:lineRule="auto"/>
        <w:jc w:val="both"/>
        <w:outlineLvl w:val="3"/>
        <w:rPr>
          <w:lang w:val="en-US"/>
        </w:rPr>
      </w:pPr>
    </w:p>
    <w:sectPr w:rsidR="00FF17C5" w:rsidRPr="009A20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CB5"/>
    <w:multiLevelType w:val="multilevel"/>
    <w:tmpl w:val="86D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58D1"/>
    <w:multiLevelType w:val="multilevel"/>
    <w:tmpl w:val="435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A1640"/>
    <w:multiLevelType w:val="multilevel"/>
    <w:tmpl w:val="A37E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D2A31"/>
    <w:multiLevelType w:val="multilevel"/>
    <w:tmpl w:val="8FF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2385"/>
    <w:multiLevelType w:val="multilevel"/>
    <w:tmpl w:val="D2A6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A61C2"/>
    <w:multiLevelType w:val="multilevel"/>
    <w:tmpl w:val="53A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33453"/>
    <w:multiLevelType w:val="multilevel"/>
    <w:tmpl w:val="4A02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B134D"/>
    <w:multiLevelType w:val="multilevel"/>
    <w:tmpl w:val="2752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6260D"/>
    <w:multiLevelType w:val="multilevel"/>
    <w:tmpl w:val="D930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F1DB0"/>
    <w:multiLevelType w:val="multilevel"/>
    <w:tmpl w:val="41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B6308"/>
    <w:multiLevelType w:val="multilevel"/>
    <w:tmpl w:val="F3D8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95CFA"/>
    <w:multiLevelType w:val="multilevel"/>
    <w:tmpl w:val="60C0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146D6"/>
    <w:multiLevelType w:val="multilevel"/>
    <w:tmpl w:val="70C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20ED5"/>
    <w:multiLevelType w:val="multilevel"/>
    <w:tmpl w:val="4CF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4441F"/>
    <w:multiLevelType w:val="multilevel"/>
    <w:tmpl w:val="48C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064C77"/>
    <w:multiLevelType w:val="multilevel"/>
    <w:tmpl w:val="55B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931AD"/>
    <w:multiLevelType w:val="multilevel"/>
    <w:tmpl w:val="C8B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87426"/>
    <w:multiLevelType w:val="multilevel"/>
    <w:tmpl w:val="349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709C6"/>
    <w:multiLevelType w:val="multilevel"/>
    <w:tmpl w:val="5F5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006779"/>
    <w:multiLevelType w:val="multilevel"/>
    <w:tmpl w:val="A42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C192B"/>
    <w:multiLevelType w:val="multilevel"/>
    <w:tmpl w:val="67DC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740E5"/>
    <w:multiLevelType w:val="multilevel"/>
    <w:tmpl w:val="C8F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21041C"/>
    <w:multiLevelType w:val="multilevel"/>
    <w:tmpl w:val="B12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571481"/>
    <w:multiLevelType w:val="multilevel"/>
    <w:tmpl w:val="8F8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730F5A"/>
    <w:multiLevelType w:val="multilevel"/>
    <w:tmpl w:val="3BD2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1"/>
  </w:num>
  <w:num w:numId="5">
    <w:abstractNumId w:val="12"/>
  </w:num>
  <w:num w:numId="6">
    <w:abstractNumId w:val="19"/>
  </w:num>
  <w:num w:numId="7">
    <w:abstractNumId w:val="17"/>
  </w:num>
  <w:num w:numId="8">
    <w:abstractNumId w:val="18"/>
  </w:num>
  <w:num w:numId="9">
    <w:abstractNumId w:val="3"/>
  </w:num>
  <w:num w:numId="10">
    <w:abstractNumId w:val="2"/>
  </w:num>
  <w:num w:numId="11">
    <w:abstractNumId w:val="4"/>
  </w:num>
  <w:num w:numId="12">
    <w:abstractNumId w:val="13"/>
  </w:num>
  <w:num w:numId="13">
    <w:abstractNumId w:val="22"/>
  </w:num>
  <w:num w:numId="14">
    <w:abstractNumId w:val="24"/>
  </w:num>
  <w:num w:numId="15">
    <w:abstractNumId w:val="6"/>
  </w:num>
  <w:num w:numId="16">
    <w:abstractNumId w:val="7"/>
  </w:num>
  <w:num w:numId="17">
    <w:abstractNumId w:val="9"/>
  </w:num>
  <w:num w:numId="18">
    <w:abstractNumId w:val="11"/>
  </w:num>
  <w:num w:numId="19">
    <w:abstractNumId w:val="5"/>
  </w:num>
  <w:num w:numId="20">
    <w:abstractNumId w:val="20"/>
  </w:num>
  <w:num w:numId="21">
    <w:abstractNumId w:val="15"/>
  </w:num>
  <w:num w:numId="22">
    <w:abstractNumId w:val="10"/>
  </w:num>
  <w:num w:numId="23">
    <w:abstractNumId w:val="23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CF"/>
    <w:rsid w:val="00100C62"/>
    <w:rsid w:val="002C59A4"/>
    <w:rsid w:val="003A1537"/>
    <w:rsid w:val="004A2113"/>
    <w:rsid w:val="004D7175"/>
    <w:rsid w:val="005C206F"/>
    <w:rsid w:val="005D6005"/>
    <w:rsid w:val="00667D0F"/>
    <w:rsid w:val="008E7B50"/>
    <w:rsid w:val="009A2079"/>
    <w:rsid w:val="00A5097D"/>
    <w:rsid w:val="00B265EF"/>
    <w:rsid w:val="00B835CF"/>
    <w:rsid w:val="00C21B42"/>
    <w:rsid w:val="00D73028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B53"/>
  <w15:chartTrackingRefBased/>
  <w15:docId w15:val="{AC0F974A-0E82-464A-B06C-4C0FE5C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5C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835CF"/>
    <w:rPr>
      <w:b/>
      <w:bCs/>
    </w:rPr>
  </w:style>
  <w:style w:type="paragraph" w:styleId="ad">
    <w:name w:val="Normal (Web)"/>
    <w:basedOn w:val="a"/>
    <w:uiPriority w:val="99"/>
    <w:semiHidden/>
    <w:unhideWhenUsed/>
    <w:rsid w:val="00B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elative">
    <w:name w:val="relative"/>
    <w:basedOn w:val="a0"/>
    <w:rsid w:val="00100C62"/>
  </w:style>
  <w:style w:type="paragraph" w:customStyle="1" w:styleId="not-prose">
    <w:name w:val="not-prose"/>
    <w:basedOn w:val="a"/>
    <w:rsid w:val="0010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Аманова Б.Т</cp:lastModifiedBy>
  <cp:revision>2</cp:revision>
  <dcterms:created xsi:type="dcterms:W3CDTF">2026-01-16T09:01:00Z</dcterms:created>
  <dcterms:modified xsi:type="dcterms:W3CDTF">2026-01-16T09:01:00Z</dcterms:modified>
</cp:coreProperties>
</file>